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1B8FA" w14:textId="17030629" w:rsidR="00124807" w:rsidRPr="005B4A2C" w:rsidRDefault="00E76CE3" w:rsidP="00124807">
      <w:pPr>
        <w:tabs>
          <w:tab w:val="right" w:pos="9638"/>
        </w:tabs>
        <w:rPr>
          <w:rFonts w:ascii="Arial" w:eastAsiaTheme="minorEastAsia" w:hAnsi="Arial" w:cs="Arial"/>
          <w:b/>
          <w:noProof/>
          <w:sz w:val="24"/>
          <w:lang w:eastAsia="ja-JP"/>
        </w:rPr>
      </w:pPr>
      <w:r w:rsidRPr="00E76CE3">
        <w:rPr>
          <w:rFonts w:ascii="Arial" w:eastAsiaTheme="minorEastAsia" w:hAnsi="Arial" w:cs="Arial"/>
          <w:b/>
          <w:bCs/>
          <w:noProof/>
          <w:sz w:val="24"/>
          <w:lang w:eastAsia="ja-JP"/>
        </w:rPr>
        <w:t>3GPP TSG-WG2 Meeting #168</w:t>
      </w:r>
      <w:r w:rsidR="00124807" w:rsidRPr="004C288A">
        <w:rPr>
          <w:rFonts w:ascii="Arial" w:hAnsi="Arial" w:cs="Arial"/>
          <w:b/>
          <w:noProof/>
          <w:sz w:val="24"/>
        </w:rPr>
        <w:tab/>
      </w:r>
      <w:r w:rsidR="001D0868" w:rsidRPr="001D0868">
        <w:rPr>
          <w:rFonts w:ascii="Arial" w:eastAsiaTheme="minorEastAsia" w:hAnsi="Arial" w:cs="Arial"/>
          <w:b/>
          <w:noProof/>
          <w:sz w:val="24"/>
          <w:lang w:eastAsia="ja-JP"/>
        </w:rPr>
        <w:t>S2-2503105</w:t>
      </w:r>
    </w:p>
    <w:p w14:paraId="7F5203DE" w14:textId="6FFFF4B3" w:rsidR="00124807" w:rsidRPr="004C288A" w:rsidRDefault="00E76CE3" w:rsidP="00124807">
      <w:pPr>
        <w:pBdr>
          <w:bottom w:val="single" w:sz="4" w:space="1" w:color="auto"/>
        </w:pBdr>
        <w:tabs>
          <w:tab w:val="right" w:pos="9638"/>
        </w:tabs>
        <w:rPr>
          <w:rFonts w:ascii="Arial" w:hAnsi="Arial" w:cs="Arial"/>
          <w:b/>
          <w:noProof/>
          <w:sz w:val="24"/>
        </w:rPr>
      </w:pPr>
      <w:bookmarkStart w:id="0" w:name="_Hlk191459492"/>
      <w:r w:rsidRPr="00E76CE3">
        <w:rPr>
          <w:rFonts w:ascii="Arial" w:hAnsi="Arial" w:cs="Arial"/>
          <w:b/>
          <w:bCs/>
          <w:noProof/>
          <w:sz w:val="24"/>
        </w:rPr>
        <w:t>Goteborg</w:t>
      </w:r>
      <w:r w:rsidR="005B4A2C" w:rsidRPr="005B4A2C">
        <w:rPr>
          <w:rFonts w:ascii="Arial" w:hAnsi="Arial" w:cs="Arial"/>
          <w:b/>
          <w:bCs/>
          <w:noProof/>
          <w:sz w:val="24"/>
        </w:rPr>
        <w:t>, S</w:t>
      </w:r>
      <w:r>
        <w:rPr>
          <w:rFonts w:ascii="Arial" w:eastAsiaTheme="minorEastAsia" w:hAnsi="Arial" w:cs="Arial" w:hint="eastAsia"/>
          <w:b/>
          <w:bCs/>
          <w:noProof/>
          <w:sz w:val="24"/>
          <w:lang w:eastAsia="ja-JP"/>
        </w:rPr>
        <w:t>weden</w:t>
      </w:r>
      <w:r w:rsidR="005B4A2C" w:rsidRPr="005B4A2C">
        <w:rPr>
          <w:rFonts w:ascii="Arial" w:hAnsi="Arial" w:cs="Arial"/>
          <w:b/>
          <w:bCs/>
          <w:noProof/>
          <w:sz w:val="24"/>
        </w:rPr>
        <w:t xml:space="preserve">, </w:t>
      </w:r>
      <w:r>
        <w:rPr>
          <w:rFonts w:ascii="Arial" w:eastAsiaTheme="minorEastAsia" w:hAnsi="Arial" w:cs="Arial" w:hint="eastAsia"/>
          <w:b/>
          <w:bCs/>
          <w:noProof/>
          <w:sz w:val="24"/>
          <w:lang w:eastAsia="ja-JP"/>
        </w:rPr>
        <w:t>April 07</w:t>
      </w:r>
      <w:r w:rsidR="005B4A2C" w:rsidRPr="005B4A2C">
        <w:rPr>
          <w:rFonts w:ascii="Arial" w:hAnsi="Arial" w:cs="Arial"/>
          <w:b/>
          <w:bCs/>
          <w:noProof/>
          <w:sz w:val="24"/>
        </w:rPr>
        <w:t xml:space="preserve"> – 1</w:t>
      </w:r>
      <w:r>
        <w:rPr>
          <w:rFonts w:ascii="Arial" w:eastAsiaTheme="minorEastAsia" w:hAnsi="Arial" w:cs="Arial" w:hint="eastAsia"/>
          <w:b/>
          <w:bCs/>
          <w:noProof/>
          <w:sz w:val="24"/>
          <w:lang w:eastAsia="ja-JP"/>
        </w:rPr>
        <w:t>1</w:t>
      </w:r>
      <w:r w:rsidR="005B4A2C" w:rsidRPr="005B4A2C">
        <w:rPr>
          <w:rFonts w:ascii="Arial" w:hAnsi="Arial" w:cs="Arial"/>
          <w:b/>
          <w:bCs/>
          <w:noProof/>
          <w:sz w:val="24"/>
        </w:rPr>
        <w:t>, 2025</w:t>
      </w:r>
    </w:p>
    <w:bookmarkEnd w:id="0"/>
    <w:p w14:paraId="086B4C92" w14:textId="1A390590" w:rsidR="00124807" w:rsidRPr="004C288A" w:rsidRDefault="00124807" w:rsidP="00124807">
      <w:pPr>
        <w:ind w:left="2127" w:hanging="2127"/>
        <w:rPr>
          <w:rFonts w:ascii="Arial" w:eastAsia="游明朝" w:hAnsi="Arial" w:cs="Arial"/>
          <w:b/>
          <w:lang w:eastAsia="ja-JP"/>
        </w:rPr>
      </w:pPr>
      <w:r w:rsidRPr="004C288A">
        <w:rPr>
          <w:rFonts w:ascii="Arial" w:hAnsi="Arial" w:cs="Arial"/>
          <w:b/>
        </w:rPr>
        <w:t>Source:</w:t>
      </w:r>
      <w:r w:rsidRPr="004C288A">
        <w:rPr>
          <w:rFonts w:ascii="Arial" w:hAnsi="Arial" w:cs="Arial"/>
          <w:b/>
        </w:rPr>
        <w:tab/>
      </w:r>
      <w:r w:rsidRPr="004C288A">
        <w:rPr>
          <w:rFonts w:ascii="Arial" w:eastAsia="游明朝" w:hAnsi="Arial" w:cs="Arial" w:hint="eastAsia"/>
          <w:b/>
          <w:lang w:eastAsia="ja-JP"/>
        </w:rPr>
        <w:t>KDDI</w:t>
      </w:r>
      <w:r w:rsidR="00962314">
        <w:rPr>
          <w:rFonts w:ascii="Arial" w:eastAsia="游明朝" w:hAnsi="Arial" w:cs="Arial" w:hint="eastAsia"/>
          <w:b/>
          <w:lang w:eastAsia="ja-JP"/>
        </w:rPr>
        <w:t xml:space="preserve">, </w:t>
      </w:r>
      <w:r w:rsidR="00962314" w:rsidRPr="00962314">
        <w:rPr>
          <w:rFonts w:ascii="Arial" w:eastAsia="游明朝" w:hAnsi="Arial" w:cs="Arial" w:hint="eastAsia"/>
          <w:b/>
          <w:lang w:eastAsia="ja-JP"/>
        </w:rPr>
        <w:t>SK Telecom</w:t>
      </w:r>
    </w:p>
    <w:p w14:paraId="17652654" w14:textId="6E34552F" w:rsidR="00124807" w:rsidRPr="004C288A" w:rsidRDefault="00124807" w:rsidP="00124807">
      <w:pPr>
        <w:ind w:left="2127" w:hanging="2127"/>
        <w:rPr>
          <w:rFonts w:ascii="Arial" w:eastAsia="游明朝" w:hAnsi="Arial" w:cs="Arial"/>
          <w:b/>
          <w:lang w:eastAsia="ja-JP"/>
        </w:rPr>
      </w:pPr>
      <w:r w:rsidRPr="004C288A">
        <w:rPr>
          <w:rFonts w:ascii="Arial" w:hAnsi="Arial" w:cs="Arial"/>
          <w:b/>
        </w:rPr>
        <w:t>Title:</w:t>
      </w:r>
      <w:r w:rsidRPr="004C288A">
        <w:rPr>
          <w:rFonts w:ascii="Arial" w:hAnsi="Arial" w:cs="Arial"/>
          <w:b/>
        </w:rPr>
        <w:tab/>
      </w:r>
      <w:r w:rsidR="0093720E" w:rsidRPr="0093720E">
        <w:rPr>
          <w:rFonts w:ascii="Arial" w:hAnsi="Arial" w:cs="Arial" w:hint="eastAsia"/>
          <w:b/>
        </w:rPr>
        <w:t>Discussion</w:t>
      </w:r>
      <w:r w:rsidR="0093720E">
        <w:rPr>
          <w:rFonts w:ascii="Arial" w:eastAsiaTheme="minorEastAsia" w:hAnsi="Arial" w:cs="Arial" w:hint="eastAsia"/>
          <w:b/>
          <w:lang w:eastAsia="ja-JP"/>
        </w:rPr>
        <w:t xml:space="preserve"> </w:t>
      </w:r>
      <w:r w:rsidR="0093720E" w:rsidRPr="0093720E">
        <w:rPr>
          <w:rFonts w:ascii="Arial" w:hAnsi="Arial" w:cs="Arial" w:hint="eastAsia"/>
          <w:b/>
        </w:rPr>
        <w:t xml:space="preserve">on </w:t>
      </w:r>
      <w:r w:rsidRPr="004C288A">
        <w:rPr>
          <w:rFonts w:ascii="Arial" w:eastAsia="游明朝" w:hAnsi="Arial" w:cs="Arial" w:hint="eastAsia"/>
          <w:b/>
          <w:lang w:eastAsia="ja-JP"/>
        </w:rPr>
        <w:t>IMS resiliency study</w:t>
      </w:r>
    </w:p>
    <w:p w14:paraId="1E7C1B37" w14:textId="77777777" w:rsidR="00124807" w:rsidRPr="004C288A" w:rsidRDefault="00124807" w:rsidP="00124807">
      <w:pPr>
        <w:ind w:left="2127" w:hanging="2127"/>
        <w:rPr>
          <w:rFonts w:ascii="Arial" w:hAnsi="Arial" w:cs="Arial"/>
          <w:b/>
        </w:rPr>
      </w:pPr>
      <w:r w:rsidRPr="004C288A">
        <w:rPr>
          <w:rFonts w:ascii="Arial" w:hAnsi="Arial" w:cs="Arial"/>
          <w:b/>
        </w:rPr>
        <w:t>Document for:</w:t>
      </w:r>
      <w:r w:rsidRPr="004C288A">
        <w:rPr>
          <w:rFonts w:ascii="Arial" w:hAnsi="Arial" w:cs="Arial"/>
          <w:b/>
        </w:rPr>
        <w:tab/>
        <w:t>Discussion</w:t>
      </w:r>
    </w:p>
    <w:p w14:paraId="1A2CD763" w14:textId="18F71A8C" w:rsidR="00124807" w:rsidRPr="00095633" w:rsidRDefault="00124807" w:rsidP="00124807">
      <w:pPr>
        <w:ind w:left="2127" w:hanging="2127"/>
        <w:rPr>
          <w:rFonts w:ascii="Arial" w:eastAsiaTheme="minorEastAsia" w:hAnsi="Arial" w:cs="Arial"/>
          <w:b/>
          <w:lang w:eastAsia="ja-JP"/>
        </w:rPr>
      </w:pPr>
      <w:r w:rsidRPr="00095633">
        <w:rPr>
          <w:rFonts w:ascii="Arial" w:hAnsi="Arial" w:cs="Arial"/>
          <w:b/>
        </w:rPr>
        <w:t>Agenda Item:</w:t>
      </w:r>
      <w:r w:rsidRPr="00095633">
        <w:rPr>
          <w:rFonts w:ascii="Arial" w:hAnsi="Arial" w:cs="Arial"/>
          <w:b/>
        </w:rPr>
        <w:tab/>
      </w:r>
      <w:r w:rsidR="00E76CE3">
        <w:rPr>
          <w:rFonts w:ascii="Arial" w:eastAsiaTheme="minorEastAsia" w:hAnsi="Arial" w:cs="Arial" w:hint="eastAsia"/>
          <w:b/>
          <w:lang w:eastAsia="ja-JP"/>
        </w:rPr>
        <w:t>30</w:t>
      </w:r>
      <w:r w:rsidR="001D4569" w:rsidRPr="001D4569">
        <w:rPr>
          <w:rFonts w:ascii="Arial" w:eastAsiaTheme="minorEastAsia" w:hAnsi="Arial" w:cs="Arial"/>
          <w:b/>
          <w:lang w:eastAsia="ja-JP"/>
        </w:rPr>
        <w:t>.</w:t>
      </w:r>
      <w:r w:rsidR="00E76CE3">
        <w:rPr>
          <w:rFonts w:ascii="Arial" w:eastAsiaTheme="minorEastAsia" w:hAnsi="Arial" w:cs="Arial" w:hint="eastAsia"/>
          <w:b/>
          <w:lang w:eastAsia="ja-JP"/>
        </w:rPr>
        <w:t>6</w:t>
      </w:r>
    </w:p>
    <w:p w14:paraId="454FB29A" w14:textId="727C4E73" w:rsidR="00124807" w:rsidRPr="004C288A" w:rsidRDefault="00124807" w:rsidP="00124807">
      <w:pPr>
        <w:ind w:left="2127" w:hanging="2127"/>
        <w:rPr>
          <w:rFonts w:ascii="Arial" w:eastAsia="游明朝" w:hAnsi="Arial" w:cs="Arial"/>
          <w:b/>
          <w:lang w:eastAsia="ja-JP"/>
        </w:rPr>
      </w:pPr>
      <w:r w:rsidRPr="00095633">
        <w:rPr>
          <w:rFonts w:ascii="Arial" w:hAnsi="Arial" w:cs="Arial"/>
          <w:b/>
        </w:rPr>
        <w:t>Work Item / Release:</w:t>
      </w:r>
      <w:r w:rsidRPr="00095633">
        <w:rPr>
          <w:rFonts w:ascii="Arial" w:hAnsi="Arial" w:cs="Arial"/>
          <w:b/>
        </w:rPr>
        <w:tab/>
      </w:r>
      <w:r w:rsidRPr="00095633">
        <w:rPr>
          <w:rFonts w:ascii="Arial" w:eastAsia="游明朝" w:hAnsi="Arial" w:cs="Arial" w:hint="eastAsia"/>
          <w:b/>
          <w:lang w:eastAsia="ja-JP"/>
        </w:rPr>
        <w:t>T.B.D</w:t>
      </w:r>
      <w:r w:rsidRPr="00095633">
        <w:rPr>
          <w:rFonts w:ascii="Arial" w:hAnsi="Arial" w:cs="Arial"/>
          <w:b/>
        </w:rPr>
        <w:t xml:space="preserve"> / Rel-</w:t>
      </w:r>
      <w:r w:rsidR="000A61D6">
        <w:rPr>
          <w:rFonts w:ascii="Arial" w:eastAsia="游明朝" w:hAnsi="Arial" w:cs="Arial" w:hint="eastAsia"/>
          <w:b/>
          <w:lang w:eastAsia="ja-JP"/>
        </w:rPr>
        <w:t>20</w:t>
      </w:r>
    </w:p>
    <w:p w14:paraId="1D839C48" w14:textId="233939C5" w:rsidR="00124807" w:rsidRPr="004C288A" w:rsidRDefault="00124807" w:rsidP="00124807">
      <w:pPr>
        <w:jc w:val="both"/>
        <w:rPr>
          <w:rFonts w:ascii="Arial" w:hAnsi="Arial" w:cs="Arial"/>
          <w:i/>
        </w:rPr>
      </w:pPr>
      <w:r w:rsidRPr="004C288A">
        <w:rPr>
          <w:rFonts w:ascii="Arial" w:hAnsi="Arial" w:cs="Arial"/>
          <w:i/>
        </w:rPr>
        <w:t xml:space="preserve">Abstract: This paper </w:t>
      </w:r>
      <w:r w:rsidRPr="004C288A">
        <w:rPr>
          <w:rFonts w:ascii="Arial" w:hAnsi="Arial" w:cs="Arial" w:hint="eastAsia"/>
          <w:i/>
        </w:rPr>
        <w:t>provides</w:t>
      </w:r>
      <w:r w:rsidRPr="004C288A">
        <w:rPr>
          <w:rFonts w:ascii="Arial" w:hAnsi="Arial" w:cs="Arial"/>
          <w:i/>
        </w:rPr>
        <w:t xml:space="preserve"> </w:t>
      </w:r>
      <w:r w:rsidRPr="004C288A">
        <w:rPr>
          <w:rFonts w:ascii="Arial" w:hAnsi="Arial" w:cs="Arial" w:hint="eastAsia"/>
          <w:i/>
        </w:rPr>
        <w:t>background</w:t>
      </w:r>
      <w:r w:rsidR="0093720E">
        <w:rPr>
          <w:rFonts w:ascii="Arial" w:eastAsiaTheme="minorEastAsia" w:hAnsi="Arial" w:cs="Arial" w:hint="eastAsia"/>
          <w:i/>
          <w:lang w:eastAsia="ja-JP"/>
        </w:rPr>
        <w:t xml:space="preserve"> </w:t>
      </w:r>
      <w:r w:rsidRPr="004C288A">
        <w:rPr>
          <w:rFonts w:ascii="Arial" w:hAnsi="Arial" w:cs="Arial" w:hint="eastAsia"/>
          <w:i/>
        </w:rPr>
        <w:t xml:space="preserve">for </w:t>
      </w:r>
      <w:r w:rsidRPr="004C288A">
        <w:rPr>
          <w:rFonts w:ascii="Arial" w:hAnsi="Arial" w:cs="Arial"/>
          <w:i/>
        </w:rPr>
        <w:t>IMS resiliency</w:t>
      </w:r>
      <w:r w:rsidRPr="004C288A">
        <w:rPr>
          <w:rFonts w:ascii="Arial" w:hAnsi="Arial" w:cs="Arial" w:hint="eastAsia"/>
          <w:i/>
        </w:rPr>
        <w:t xml:space="preserve"> study.</w:t>
      </w:r>
    </w:p>
    <w:p w14:paraId="5D0F43EE" w14:textId="77777777" w:rsidR="00124807" w:rsidRPr="004C288A" w:rsidRDefault="00124807" w:rsidP="00124807">
      <w:pPr>
        <w:pStyle w:val="1"/>
      </w:pPr>
      <w:r w:rsidRPr="004C288A">
        <w:t>1. Introduction</w:t>
      </w:r>
    </w:p>
    <w:p w14:paraId="65CD9A9C" w14:textId="6C01FC4E" w:rsidR="008509DE" w:rsidRDefault="00124807" w:rsidP="003C1789">
      <w:pPr>
        <w:rPr>
          <w:rFonts w:eastAsia="游明朝"/>
          <w:lang w:eastAsia="ja-JP"/>
        </w:rPr>
      </w:pPr>
      <w:r w:rsidRPr="004C288A">
        <w:rPr>
          <w:rFonts w:eastAsia="游明朝"/>
          <w:lang w:eastAsia="zh-CN"/>
        </w:rPr>
        <w:t>The con</w:t>
      </w:r>
      <w:r w:rsidRPr="004C288A">
        <w:rPr>
          <w:rFonts w:eastAsia="游明朝" w:hint="eastAsia"/>
          <w:lang w:eastAsia="ja-JP"/>
        </w:rPr>
        <w:t>tribu</w:t>
      </w:r>
      <w:r w:rsidRPr="004C288A">
        <w:rPr>
          <w:rFonts w:eastAsia="游明朝" w:hint="eastAsia"/>
          <w:lang w:eastAsia="zh-CN"/>
        </w:rPr>
        <w:t>tion provides</w:t>
      </w:r>
      <w:r w:rsidRPr="004C288A">
        <w:rPr>
          <w:rFonts w:eastAsia="游明朝"/>
          <w:lang w:eastAsia="zh-CN"/>
        </w:rPr>
        <w:t xml:space="preserve"> </w:t>
      </w:r>
      <w:r w:rsidRPr="004C288A">
        <w:rPr>
          <w:rFonts w:eastAsia="游明朝" w:hint="eastAsia"/>
          <w:lang w:eastAsia="zh-CN"/>
        </w:rPr>
        <w:t>background</w:t>
      </w:r>
      <w:r w:rsidR="00ED4BC0">
        <w:rPr>
          <w:rFonts w:eastAsia="游明朝" w:hint="eastAsia"/>
          <w:lang w:eastAsia="ja-JP"/>
        </w:rPr>
        <w:t xml:space="preserve"> and</w:t>
      </w:r>
      <w:r w:rsidR="0093720E">
        <w:rPr>
          <w:rFonts w:eastAsia="游明朝" w:hint="eastAsia"/>
          <w:lang w:eastAsia="ja-JP"/>
        </w:rPr>
        <w:t xml:space="preserve"> </w:t>
      </w:r>
      <w:r w:rsidRPr="004C288A">
        <w:rPr>
          <w:rFonts w:eastAsia="游明朝" w:hint="eastAsia"/>
          <w:lang w:eastAsia="zh-CN"/>
        </w:rPr>
        <w:t>analyses</w:t>
      </w:r>
      <w:r w:rsidR="00ED5EDF">
        <w:rPr>
          <w:rFonts w:eastAsia="游明朝" w:hint="eastAsia"/>
          <w:lang w:eastAsia="ja-JP"/>
        </w:rPr>
        <w:t xml:space="preserve"> </w:t>
      </w:r>
      <w:r w:rsidRPr="004C288A">
        <w:rPr>
          <w:rFonts w:eastAsia="游明朝" w:hint="eastAsia"/>
          <w:lang w:eastAsia="zh-CN"/>
        </w:rPr>
        <w:t xml:space="preserve">for </w:t>
      </w:r>
      <w:r w:rsidRPr="004C288A">
        <w:rPr>
          <w:rFonts w:eastAsia="游明朝"/>
          <w:lang w:eastAsia="zh-CN"/>
        </w:rPr>
        <w:t>IMS re</w:t>
      </w:r>
      <w:r w:rsidRPr="004C288A">
        <w:rPr>
          <w:rFonts w:eastAsia="游明朝"/>
          <w:lang w:eastAsia="ja-JP"/>
        </w:rPr>
        <w:t>siliency</w:t>
      </w:r>
      <w:r w:rsidRPr="004C288A">
        <w:rPr>
          <w:rFonts w:eastAsia="游明朝" w:hint="eastAsia"/>
          <w:lang w:eastAsia="ja-JP"/>
        </w:rPr>
        <w:t xml:space="preserve"> study.</w:t>
      </w:r>
    </w:p>
    <w:p w14:paraId="04E206B2" w14:textId="4F788584" w:rsidR="00124807" w:rsidRDefault="00124807" w:rsidP="00124807">
      <w:pPr>
        <w:pStyle w:val="1"/>
        <w:rPr>
          <w:rFonts w:eastAsiaTheme="minorEastAsia"/>
          <w:lang w:eastAsia="ja-JP"/>
        </w:rPr>
      </w:pPr>
      <w:r w:rsidRPr="004C288A">
        <w:rPr>
          <w:lang w:eastAsia="zh-CN"/>
        </w:rPr>
        <w:t>2. Discussion</w:t>
      </w:r>
    </w:p>
    <w:p w14:paraId="01272E50" w14:textId="77777777" w:rsidR="00971FED" w:rsidRPr="00C87CD8" w:rsidRDefault="00971FED" w:rsidP="00971FED">
      <w:pPr>
        <w:rPr>
          <w:rFonts w:eastAsiaTheme="minorEastAsia"/>
          <w:lang w:val="en-US" w:eastAsia="ja-JP"/>
        </w:rPr>
      </w:pPr>
      <w:r w:rsidRPr="00292C23">
        <w:rPr>
          <w:lang w:eastAsia="zh-CN"/>
        </w:rPr>
        <w:t>At the SA#1</w:t>
      </w:r>
      <w:r w:rsidRPr="00292C23">
        <w:rPr>
          <w:rFonts w:eastAsia="游明朝"/>
          <w:lang w:eastAsia="ja-JP"/>
        </w:rPr>
        <w:t>0</w:t>
      </w:r>
      <w:r w:rsidRPr="00292C23">
        <w:rPr>
          <w:lang w:eastAsia="zh-CN"/>
        </w:rPr>
        <w:t xml:space="preserve">7 </w:t>
      </w:r>
      <w:r w:rsidRPr="00292C23">
        <w:rPr>
          <w:rFonts w:eastAsia="游明朝"/>
          <w:lang w:eastAsia="ja-JP"/>
        </w:rPr>
        <w:t>and CT</w:t>
      </w:r>
      <w:r w:rsidRPr="00292C23">
        <w:rPr>
          <w:lang w:eastAsia="zh-CN"/>
        </w:rPr>
        <w:t>#1</w:t>
      </w:r>
      <w:r w:rsidRPr="00292C23">
        <w:rPr>
          <w:rFonts w:eastAsia="游明朝"/>
          <w:lang w:eastAsia="ja-JP"/>
        </w:rPr>
        <w:t>0</w:t>
      </w:r>
      <w:r w:rsidRPr="00292C23">
        <w:rPr>
          <w:lang w:eastAsia="zh-CN"/>
        </w:rPr>
        <w:t>7 meeting</w:t>
      </w:r>
      <w:r w:rsidRPr="00292C23">
        <w:rPr>
          <w:rFonts w:eastAsia="游明朝"/>
          <w:lang w:eastAsia="ja-JP"/>
        </w:rPr>
        <w:t>s</w:t>
      </w:r>
      <w:r w:rsidRPr="00292C23">
        <w:rPr>
          <w:lang w:eastAsia="zh-CN"/>
        </w:rPr>
        <w:t xml:space="preserve">, </w:t>
      </w:r>
      <w:r w:rsidRPr="00C87CD8">
        <w:rPr>
          <w:rFonts w:hint="eastAsia"/>
          <w:lang w:eastAsia="zh-CN"/>
        </w:rPr>
        <w:t xml:space="preserve">a </w:t>
      </w:r>
      <w:r w:rsidRPr="00C87CD8">
        <w:rPr>
          <w:lang w:eastAsia="zh-CN"/>
        </w:rPr>
        <w:t>draft IMS resiliency study item and discussion paper</w:t>
      </w:r>
      <w:r w:rsidRPr="00C87CD8">
        <w:rPr>
          <w:rFonts w:hint="eastAsia"/>
          <w:lang w:eastAsia="zh-CN"/>
        </w:rPr>
        <w:t xml:space="preserve"> </w:t>
      </w:r>
      <w:r w:rsidRPr="00C87CD8">
        <w:rPr>
          <w:lang w:eastAsia="zh-CN"/>
        </w:rPr>
        <w:t>(SP-250245/SP-250246/CP-250210/CP-250243)</w:t>
      </w:r>
      <w:r w:rsidRPr="00C87CD8">
        <w:rPr>
          <w:rFonts w:hint="eastAsia"/>
          <w:lang w:eastAsia="zh-CN"/>
        </w:rPr>
        <w:t xml:space="preserve"> were discussed</w:t>
      </w:r>
      <w:r w:rsidRPr="00C87CD8">
        <w:rPr>
          <w:lang w:eastAsia="zh-CN"/>
        </w:rPr>
        <w:t xml:space="preserve">, which </w:t>
      </w:r>
      <w:r w:rsidRPr="00C87CD8">
        <w:rPr>
          <w:rFonts w:hint="eastAsia"/>
          <w:lang w:eastAsia="zh-CN"/>
        </w:rPr>
        <w:t>address</w:t>
      </w:r>
      <w:r w:rsidRPr="00C87CD8">
        <w:rPr>
          <w:lang w:eastAsia="zh-CN"/>
        </w:rPr>
        <w:t xml:space="preserve"> the following work tasks</w:t>
      </w:r>
      <w:r>
        <w:rPr>
          <w:rFonts w:eastAsiaTheme="minorEastAsia" w:hint="eastAsia"/>
          <w:lang w:eastAsia="ja-JP"/>
        </w:rPr>
        <w:t>:</w:t>
      </w:r>
    </w:p>
    <w:p w14:paraId="572865B7" w14:textId="77777777" w:rsidR="00971FED" w:rsidRPr="00546DBC" w:rsidRDefault="00971FED" w:rsidP="00971FED">
      <w:pPr>
        <w:pStyle w:val="B1"/>
        <w:rPr>
          <w:rFonts w:eastAsiaTheme="minorEastAsia"/>
          <w:i/>
          <w:iCs/>
          <w:lang w:eastAsia="ja-JP"/>
        </w:rPr>
      </w:pPr>
      <w:r w:rsidRPr="00292C23">
        <w:rPr>
          <w:i/>
          <w:iCs/>
        </w:rPr>
        <w:t>-</w:t>
      </w:r>
      <w:r w:rsidRPr="00292C23">
        <w:rPr>
          <w:i/>
          <w:iCs/>
        </w:rPr>
        <w:tab/>
      </w:r>
      <w:r w:rsidRPr="00292C23">
        <w:rPr>
          <w:bCs/>
          <w:i/>
          <w:iCs/>
        </w:rPr>
        <w:t xml:space="preserve">WT#1: </w:t>
      </w:r>
      <w:r w:rsidRPr="00292C23">
        <w:rPr>
          <w:bCs/>
          <w:i/>
          <w:iCs/>
          <w:lang w:eastAsia="ja-JP"/>
        </w:rPr>
        <w:t>S</w:t>
      </w:r>
      <w:r w:rsidRPr="00292C23">
        <w:rPr>
          <w:i/>
          <w:iCs/>
        </w:rPr>
        <w:t>tudy whether and how the UDM provides single authentication between UEs and the 5GC and the IMS during the registration procedure.</w:t>
      </w:r>
    </w:p>
    <w:p w14:paraId="43D2EF3A" w14:textId="77777777" w:rsidR="00971FED" w:rsidRPr="00292C23" w:rsidRDefault="00971FED" w:rsidP="00971FED">
      <w:pPr>
        <w:pStyle w:val="B1"/>
        <w:rPr>
          <w:i/>
          <w:iCs/>
          <w:lang w:eastAsia="ja-JP"/>
        </w:rPr>
      </w:pPr>
      <w:r w:rsidRPr="00292C23">
        <w:rPr>
          <w:i/>
          <w:iCs/>
        </w:rPr>
        <w:t>-</w:t>
      </w:r>
      <w:r w:rsidRPr="00292C23">
        <w:rPr>
          <w:i/>
          <w:iCs/>
        </w:rPr>
        <w:tab/>
        <w:t>WT2:</w:t>
      </w:r>
      <w:bookmarkStart w:id="1" w:name="_Hlk188191626"/>
      <w:r w:rsidRPr="00292C23">
        <w:rPr>
          <w:i/>
          <w:iCs/>
        </w:rPr>
        <w:t xml:space="preserve"> Study whether and how 5GC notify the IMS status indicating</w:t>
      </w:r>
      <w:bookmarkStart w:id="2" w:name="_Hlk192012609"/>
      <w:r w:rsidRPr="00292C23">
        <w:rPr>
          <w:i/>
          <w:iCs/>
        </w:rPr>
        <w:t xml:space="preserve"> failure</w:t>
      </w:r>
      <w:r w:rsidRPr="00292C23">
        <w:rPr>
          <w:i/>
          <w:iCs/>
          <w:lang w:eastAsia="ja-JP"/>
        </w:rPr>
        <w:t xml:space="preserve"> or recovery</w:t>
      </w:r>
      <w:bookmarkEnd w:id="2"/>
      <w:r w:rsidRPr="00292C23">
        <w:rPr>
          <w:i/>
          <w:iCs/>
        </w:rPr>
        <w:t xml:space="preserve"> conditions to UEs to avoid signalling storms and to mitigate IMS failures.</w:t>
      </w:r>
    </w:p>
    <w:bookmarkEnd w:id="1"/>
    <w:p w14:paraId="0E306FE5" w14:textId="77777777" w:rsidR="00971FED" w:rsidRPr="00292C23" w:rsidRDefault="00971FED" w:rsidP="00971FED">
      <w:pPr>
        <w:pStyle w:val="B1"/>
        <w:rPr>
          <w:i/>
          <w:iCs/>
          <w:lang w:eastAsia="ja-JP"/>
        </w:rPr>
      </w:pPr>
      <w:r w:rsidRPr="00292C23">
        <w:rPr>
          <w:i/>
          <w:iCs/>
        </w:rPr>
        <w:t>-</w:t>
      </w:r>
      <w:r w:rsidRPr="00292C23">
        <w:rPr>
          <w:i/>
          <w:iCs/>
        </w:rPr>
        <w:tab/>
        <w:t>WT3: Study whether and how the 5GC in coordination with the UE configure the signalling frequency and timing of signalling based on the operator’s policy to mitigate negative impacts on the 5GC and/or the IMS.</w:t>
      </w:r>
    </w:p>
    <w:p w14:paraId="73416646" w14:textId="77777777" w:rsidR="00971FED" w:rsidRPr="00292C23" w:rsidRDefault="00971FED" w:rsidP="00971FED">
      <w:pPr>
        <w:rPr>
          <w:rFonts w:eastAsia="游明朝"/>
          <w:lang w:eastAsia="ja-JP"/>
        </w:rPr>
      </w:pPr>
      <w:r w:rsidRPr="00292C23">
        <w:rPr>
          <w:rFonts w:eastAsia="游明朝"/>
          <w:lang w:eastAsia="ja-JP"/>
        </w:rPr>
        <w:t xml:space="preserve">Based on the discussion, </w:t>
      </w:r>
      <w:r w:rsidRPr="00C87CD8">
        <w:rPr>
          <w:rFonts w:eastAsia="游明朝" w:hint="eastAsia"/>
          <w:lang w:eastAsia="ja-JP"/>
        </w:rPr>
        <w:t xml:space="preserve">SA #107 and CT #107 concluded the </w:t>
      </w:r>
      <w:r w:rsidRPr="00C87CD8">
        <w:rPr>
          <w:rFonts w:eastAsia="游明朝"/>
          <w:lang w:eastAsia="ja-JP"/>
        </w:rPr>
        <w:t>guidance</w:t>
      </w:r>
      <w:r w:rsidRPr="00C87CD8">
        <w:rPr>
          <w:rFonts w:eastAsia="游明朝" w:hint="eastAsia"/>
          <w:lang w:eastAsia="ja-JP"/>
        </w:rPr>
        <w:t xml:space="preserve"> and </w:t>
      </w:r>
      <w:r w:rsidRPr="00C87CD8">
        <w:rPr>
          <w:rFonts w:eastAsia="游明朝"/>
          <w:lang w:eastAsia="ja-JP"/>
        </w:rPr>
        <w:t>recommendation</w:t>
      </w:r>
      <w:r w:rsidRPr="00C87CD8">
        <w:rPr>
          <w:rFonts w:eastAsia="游明朝" w:hint="eastAsia"/>
          <w:lang w:eastAsia="ja-JP"/>
        </w:rPr>
        <w:t xml:space="preserve"> as follows</w:t>
      </w:r>
      <w:r w:rsidRPr="00292C23">
        <w:rPr>
          <w:rFonts w:eastAsia="游明朝"/>
          <w:lang w:eastAsia="ja-JP"/>
        </w:rPr>
        <w:t>:</w:t>
      </w:r>
    </w:p>
    <w:p w14:paraId="2EFD9393" w14:textId="77777777" w:rsidR="00971FED" w:rsidRPr="00292C23" w:rsidRDefault="00971FED" w:rsidP="00971FED">
      <w:pPr>
        <w:ind w:leftChars="100" w:left="200"/>
        <w:rPr>
          <w:rFonts w:eastAsia="游明朝"/>
          <w:lang w:eastAsia="ja-JP"/>
        </w:rPr>
      </w:pPr>
      <w:r w:rsidRPr="00292C23">
        <w:rPr>
          <w:rFonts w:eastAsia="游明朝"/>
          <w:lang w:eastAsia="ja-JP"/>
        </w:rPr>
        <w:t>For SA #107 (SP-250418)</w:t>
      </w:r>
    </w:p>
    <w:p w14:paraId="511349E4" w14:textId="77777777" w:rsidR="00971FED" w:rsidRPr="00292C23" w:rsidRDefault="00971FED" w:rsidP="00971FED">
      <w:pPr>
        <w:pStyle w:val="affb"/>
        <w:numPr>
          <w:ilvl w:val="0"/>
          <w:numId w:val="15"/>
        </w:numPr>
        <w:suppressAutoHyphens/>
        <w:spacing w:after="0"/>
        <w:ind w:leftChars="100" w:left="640"/>
        <w:rPr>
          <w:rFonts w:eastAsia="游明朝"/>
          <w:i/>
          <w:iCs/>
          <w:lang w:eastAsia="ja-JP"/>
        </w:rPr>
      </w:pPr>
      <w:r w:rsidRPr="00292C23">
        <w:rPr>
          <w:rFonts w:eastAsia="游明朝"/>
          <w:i/>
          <w:iCs/>
          <w:lang w:eastAsia="ja-JP"/>
        </w:rPr>
        <w:t>This topic is added to the list of potential Rel-20 5GA topics (See SP-250246 for reference)</w:t>
      </w:r>
    </w:p>
    <w:p w14:paraId="6C068159" w14:textId="77777777" w:rsidR="00971FED" w:rsidRPr="00292C23" w:rsidRDefault="00971FED" w:rsidP="00971FED">
      <w:pPr>
        <w:pStyle w:val="affb"/>
        <w:numPr>
          <w:ilvl w:val="0"/>
          <w:numId w:val="15"/>
        </w:numPr>
        <w:suppressAutoHyphens/>
        <w:spacing w:after="0"/>
        <w:ind w:leftChars="100" w:left="640"/>
        <w:rPr>
          <w:rFonts w:eastAsia="游明朝"/>
          <w:i/>
          <w:iCs/>
          <w:lang w:eastAsia="ja-JP"/>
        </w:rPr>
      </w:pPr>
      <w:r w:rsidRPr="00292C23">
        <w:rPr>
          <w:rFonts w:eastAsia="游明朝"/>
          <w:i/>
          <w:iCs/>
          <w:lang w:eastAsia="ja-JP"/>
        </w:rPr>
        <w:t>Based on CT WGs feedback, moderated discussion in SA2 can start after SA2#168 (April) meeting, if needed</w:t>
      </w:r>
    </w:p>
    <w:p w14:paraId="509D2526" w14:textId="77777777" w:rsidR="00971FED" w:rsidRPr="00A64648" w:rsidRDefault="00971FED" w:rsidP="00971FED">
      <w:pPr>
        <w:rPr>
          <w:rFonts w:eastAsia="游明朝"/>
          <w:lang w:eastAsia="ja-JP"/>
        </w:rPr>
      </w:pPr>
    </w:p>
    <w:p w14:paraId="37A6F959" w14:textId="77777777" w:rsidR="00971FED" w:rsidRPr="00292C23" w:rsidRDefault="00971FED" w:rsidP="00971FED">
      <w:pPr>
        <w:ind w:leftChars="100" w:left="200"/>
        <w:rPr>
          <w:rFonts w:eastAsia="游明朝"/>
          <w:lang w:eastAsia="ja-JP"/>
        </w:rPr>
      </w:pPr>
      <w:r w:rsidRPr="00292C23">
        <w:rPr>
          <w:rFonts w:eastAsia="游明朝"/>
          <w:lang w:eastAsia="ja-JP"/>
        </w:rPr>
        <w:t>For CT #107 (CT_107_meeting_report_v110)</w:t>
      </w:r>
    </w:p>
    <w:p w14:paraId="1BB89D4E" w14:textId="77777777" w:rsidR="00971FED" w:rsidRPr="00292C23" w:rsidRDefault="00971FED" w:rsidP="00971FED">
      <w:pPr>
        <w:pStyle w:val="affb"/>
        <w:numPr>
          <w:ilvl w:val="0"/>
          <w:numId w:val="15"/>
        </w:numPr>
        <w:suppressAutoHyphens/>
        <w:spacing w:after="0"/>
        <w:ind w:leftChars="100" w:left="640"/>
        <w:rPr>
          <w:rFonts w:eastAsia="游明朝"/>
          <w:i/>
          <w:iCs/>
          <w:lang w:eastAsia="ja-JP"/>
        </w:rPr>
      </w:pPr>
      <w:r w:rsidRPr="00292C23">
        <w:rPr>
          <w:rFonts w:eastAsia="游明朝"/>
          <w:i/>
          <w:iCs/>
          <w:lang w:eastAsia="ja-JP"/>
        </w:rPr>
        <w:t>TSG CT recommendation was to have a contribution in CT working groups which impacts only to CT related issues.</w:t>
      </w:r>
    </w:p>
    <w:p w14:paraId="1477883D" w14:textId="77777777" w:rsidR="00971FED" w:rsidRDefault="00971FED" w:rsidP="00971FED">
      <w:pPr>
        <w:rPr>
          <w:rFonts w:eastAsia="游明朝"/>
          <w:lang w:eastAsia="ja-JP"/>
        </w:rPr>
      </w:pPr>
    </w:p>
    <w:p w14:paraId="48B249E7" w14:textId="3A1B557E" w:rsidR="00971FED" w:rsidRDefault="00971FED" w:rsidP="00971FED">
      <w:pPr>
        <w:rPr>
          <w:rFonts w:eastAsia="游明朝"/>
          <w:lang w:eastAsia="ja-JP"/>
        </w:rPr>
      </w:pPr>
      <w:r>
        <w:rPr>
          <w:rFonts w:eastAsia="游明朝" w:hint="eastAsia"/>
          <w:lang w:eastAsia="ja-JP"/>
        </w:rPr>
        <w:t>B</w:t>
      </w:r>
      <w:r w:rsidRPr="00292C23">
        <w:rPr>
          <w:rFonts w:eastAsia="游明朝"/>
          <w:lang w:eastAsia="ja-JP"/>
        </w:rPr>
        <w:t>ased on the</w:t>
      </w:r>
      <w:r>
        <w:rPr>
          <w:rFonts w:eastAsia="游明朝" w:hint="eastAsia"/>
          <w:lang w:eastAsia="ja-JP"/>
        </w:rPr>
        <w:t xml:space="preserve"> guidance and discussion in SA#107, we update </w:t>
      </w:r>
      <w:r w:rsidR="004B4424">
        <w:rPr>
          <w:rFonts w:eastAsia="游明朝" w:hint="eastAsia"/>
          <w:lang w:eastAsia="ja-JP"/>
        </w:rPr>
        <w:t>the d</w:t>
      </w:r>
      <w:r w:rsidR="004B4424" w:rsidRPr="00C87CD8">
        <w:rPr>
          <w:lang w:eastAsia="zh-CN"/>
        </w:rPr>
        <w:t>iscussion paper</w:t>
      </w:r>
      <w:r w:rsidR="004B4424">
        <w:rPr>
          <w:rFonts w:eastAsiaTheme="minorEastAsia" w:hint="eastAsia"/>
          <w:lang w:eastAsia="ja-JP"/>
        </w:rPr>
        <w:t xml:space="preserve"> (</w:t>
      </w:r>
      <w:r w:rsidRPr="00971FED">
        <w:rPr>
          <w:lang w:eastAsia="zh-CN"/>
        </w:rPr>
        <w:t>SP-250245</w:t>
      </w:r>
      <w:r w:rsidR="004B4424">
        <w:rPr>
          <w:rFonts w:eastAsiaTheme="minorEastAsia" w:hint="eastAsia"/>
          <w:lang w:eastAsia="ja-JP"/>
        </w:rPr>
        <w:t>)</w:t>
      </w:r>
      <w:r>
        <w:rPr>
          <w:rFonts w:eastAsia="游明朝" w:hint="eastAsia"/>
          <w:lang w:eastAsia="ja-JP"/>
        </w:rPr>
        <w:t xml:space="preserve"> to </w:t>
      </w:r>
      <w:r w:rsidRPr="00971FED">
        <w:rPr>
          <w:rFonts w:eastAsia="游明朝"/>
          <w:lang w:eastAsia="ja-JP"/>
        </w:rPr>
        <w:t>generalize</w:t>
      </w:r>
      <w:r>
        <w:rPr>
          <w:rFonts w:eastAsia="游明朝" w:hint="eastAsia"/>
          <w:lang w:eastAsia="ja-JP"/>
        </w:rPr>
        <w:t xml:space="preserve"> each work </w:t>
      </w:r>
      <w:r w:rsidR="00955DF3">
        <w:rPr>
          <w:rFonts w:eastAsia="游明朝" w:hint="eastAsia"/>
          <w:lang w:eastAsia="ja-JP"/>
        </w:rPr>
        <w:t xml:space="preserve">task </w:t>
      </w:r>
      <w:r>
        <w:rPr>
          <w:rFonts w:eastAsia="游明朝" w:hint="eastAsia"/>
          <w:lang w:eastAsia="ja-JP"/>
        </w:rPr>
        <w:t>and to remove solution related description.</w:t>
      </w:r>
    </w:p>
    <w:p w14:paraId="6E2792EF" w14:textId="75729644" w:rsidR="00124807" w:rsidRPr="004B4424" w:rsidRDefault="00124807" w:rsidP="00124807">
      <w:pPr>
        <w:pStyle w:val="2"/>
        <w:rPr>
          <w:rFonts w:eastAsiaTheme="minorEastAsia"/>
          <w:lang w:eastAsia="ja-JP"/>
        </w:rPr>
      </w:pPr>
      <w:bookmarkStart w:id="3" w:name="_Toc175814282"/>
      <w:r w:rsidRPr="004C288A">
        <w:t>2.1</w:t>
      </w:r>
      <w:r w:rsidRPr="004C288A">
        <w:tab/>
      </w:r>
      <w:bookmarkEnd w:id="3"/>
      <w:r w:rsidRPr="004C288A">
        <w:t>Background</w:t>
      </w:r>
    </w:p>
    <w:p w14:paraId="7F3CC478" w14:textId="77777777" w:rsidR="00124807" w:rsidRPr="004C288A" w:rsidRDefault="00124807" w:rsidP="00124807">
      <w:pPr>
        <w:rPr>
          <w:rFonts w:eastAsia="游明朝"/>
          <w:lang w:eastAsia="zh-CN"/>
        </w:rPr>
      </w:pPr>
      <w:r w:rsidRPr="004C288A">
        <w:rPr>
          <w:rFonts w:eastAsia="游明朝"/>
          <w:lang w:eastAsia="zh-CN"/>
        </w:rPr>
        <w:t>From July 2 to July 4, 2022, KDDI experienced a significant communication failure.</w:t>
      </w:r>
      <w:r w:rsidRPr="004C288A">
        <w:rPr>
          <w:rFonts w:eastAsia="游明朝" w:hint="eastAsia"/>
          <w:lang w:eastAsia="ja-JP"/>
        </w:rPr>
        <w:t xml:space="preserve"> </w:t>
      </w:r>
      <w:r w:rsidRPr="004C288A">
        <w:rPr>
          <w:rFonts w:eastAsia="游明朝"/>
          <w:lang w:eastAsia="zh-CN"/>
        </w:rPr>
        <w:t>Failures caused by maintenance work cascaded</w:t>
      </w:r>
      <w:r w:rsidRPr="004C288A">
        <w:rPr>
          <w:rFonts w:eastAsia="游明朝" w:hint="eastAsia"/>
          <w:lang w:eastAsia="ja-JP"/>
        </w:rPr>
        <w:t xml:space="preserve"> and n</w:t>
      </w:r>
      <w:r w:rsidRPr="004C288A">
        <w:rPr>
          <w:rFonts w:eastAsia="游明朝"/>
          <w:lang w:eastAsia="zh-CN"/>
        </w:rPr>
        <w:t>ationwide area was affected</w:t>
      </w:r>
      <w:r w:rsidRPr="004C288A">
        <w:rPr>
          <w:rFonts w:eastAsia="游明朝" w:hint="eastAsia"/>
          <w:lang w:eastAsia="ja-JP"/>
        </w:rPr>
        <w:t xml:space="preserve">. </w:t>
      </w:r>
      <w:r w:rsidRPr="004C288A">
        <w:rPr>
          <w:rFonts w:eastAsia="游明朝"/>
          <w:lang w:eastAsia="zh-CN"/>
        </w:rPr>
        <w:t>The number of affected customers was approximately 22.78 million for Voice (VoLTE) and 7.65 million for Data (4G/5G).</w:t>
      </w:r>
      <w:r w:rsidRPr="004C288A">
        <w:rPr>
          <w:rFonts w:eastAsia="游明朝" w:hint="eastAsia"/>
          <w:lang w:eastAsia="ja-JP"/>
        </w:rPr>
        <w:t xml:space="preserve"> </w:t>
      </w:r>
      <w:r w:rsidRPr="004C288A">
        <w:rPr>
          <w:rFonts w:eastAsia="游明朝"/>
          <w:lang w:eastAsia="zh-CN"/>
        </w:rPr>
        <w:t>The impact extended widely across industries using smartphones and IoT, affecting logistics, automotive, government services, banking, and transportation, thereby influencing essential living infrastructure</w:t>
      </w:r>
      <w:r w:rsidRPr="004C288A">
        <w:rPr>
          <w:rFonts w:eastAsia="游明朝" w:hint="eastAsia"/>
          <w:lang w:eastAsia="ja-JP"/>
        </w:rPr>
        <w:t xml:space="preserve"> (see clause 2.2.for detail)</w:t>
      </w:r>
      <w:r w:rsidRPr="004C288A">
        <w:rPr>
          <w:rFonts w:eastAsia="游明朝"/>
          <w:lang w:eastAsia="zh-CN"/>
        </w:rPr>
        <w:t>.</w:t>
      </w:r>
    </w:p>
    <w:p w14:paraId="594A344A" w14:textId="77777777" w:rsidR="00124807" w:rsidRPr="004C288A" w:rsidRDefault="00124807" w:rsidP="00124807">
      <w:pPr>
        <w:rPr>
          <w:rFonts w:eastAsia="游明朝"/>
          <w:lang w:eastAsia="zh-CN"/>
        </w:rPr>
      </w:pPr>
      <w:r w:rsidRPr="004C288A">
        <w:rPr>
          <w:rFonts w:eastAsia="游明朝"/>
          <w:lang w:eastAsia="zh-CN"/>
        </w:rPr>
        <w:t>Most MNOs apply the IMS framework for their voice services and will still need to continue operating IMS even in the 6G era. However, large-scale communication failures related to or affected by IMS have occasionally occurred on not few operators’ mobile network</w:t>
      </w:r>
      <w:r w:rsidRPr="004C288A">
        <w:rPr>
          <w:rFonts w:eastAsia="游明朝" w:hint="eastAsia"/>
          <w:lang w:eastAsia="ja-JP"/>
        </w:rPr>
        <w:t xml:space="preserve"> i</w:t>
      </w:r>
      <w:r w:rsidRPr="004C288A">
        <w:rPr>
          <w:rFonts w:eastAsia="游明朝"/>
          <w:lang w:eastAsia="zh-CN"/>
        </w:rPr>
        <w:t>n the past few years.</w:t>
      </w:r>
    </w:p>
    <w:p w14:paraId="0EC4EF1A" w14:textId="77777777" w:rsidR="00124807" w:rsidRPr="004C288A" w:rsidRDefault="00124807" w:rsidP="00124807">
      <w:pPr>
        <w:rPr>
          <w:rFonts w:eastAsia="游明朝"/>
          <w:lang w:eastAsia="zh-CN"/>
        </w:rPr>
      </w:pPr>
      <w:r w:rsidRPr="004C288A">
        <w:rPr>
          <w:rFonts w:eastAsia="游明朝"/>
          <w:lang w:eastAsia="zh-CN"/>
        </w:rPr>
        <w:t>Based on the lessons learned from the significant failure and aiming to achieve stable voice services with IMS, we</w:t>
      </w:r>
      <w:r w:rsidRPr="004C288A">
        <w:rPr>
          <w:rFonts w:eastAsia="游明朝" w:hint="eastAsia"/>
          <w:lang w:eastAsia="ja-JP"/>
        </w:rPr>
        <w:t xml:space="preserve"> provide</w:t>
      </w:r>
      <w:r w:rsidRPr="004C288A">
        <w:rPr>
          <w:rFonts w:eastAsia="游明朝"/>
          <w:lang w:eastAsia="zh-CN"/>
        </w:rPr>
        <w:t xml:space="preserve"> </w:t>
      </w:r>
      <w:r w:rsidRPr="004C288A">
        <w:rPr>
          <w:rFonts w:eastAsia="游明朝" w:hint="eastAsia"/>
          <w:lang w:eastAsia="zh-CN"/>
        </w:rPr>
        <w:t>issues and potential solutions</w:t>
      </w:r>
      <w:r w:rsidRPr="004C288A">
        <w:rPr>
          <w:rFonts w:eastAsia="游明朝" w:hint="eastAsia"/>
          <w:lang w:eastAsia="ja-JP"/>
        </w:rPr>
        <w:t xml:space="preserve"> for </w:t>
      </w:r>
      <w:r w:rsidRPr="004C288A">
        <w:rPr>
          <w:rFonts w:eastAsia="游明朝"/>
          <w:lang w:eastAsia="ja-JP"/>
        </w:rPr>
        <w:t>IMS resilienc</w:t>
      </w:r>
      <w:r w:rsidRPr="004C288A">
        <w:rPr>
          <w:rFonts w:eastAsia="游明朝" w:hint="eastAsia"/>
          <w:lang w:eastAsia="ja-JP"/>
        </w:rPr>
        <w:t>y.</w:t>
      </w:r>
    </w:p>
    <w:p w14:paraId="3415615B" w14:textId="77777777" w:rsidR="00124807" w:rsidRPr="004C288A" w:rsidRDefault="00124807" w:rsidP="00124807">
      <w:pPr>
        <w:pStyle w:val="2"/>
        <w:rPr>
          <w:rFonts w:eastAsia="游明朝"/>
          <w:lang w:eastAsia="ja-JP"/>
        </w:rPr>
      </w:pPr>
      <w:r w:rsidRPr="004C288A">
        <w:rPr>
          <w:rFonts w:eastAsia="游明朝"/>
          <w:lang w:eastAsia="zh-CN"/>
        </w:rPr>
        <w:lastRenderedPageBreak/>
        <w:t>2.2</w:t>
      </w:r>
      <w:r w:rsidRPr="004C288A">
        <w:rPr>
          <w:rFonts w:eastAsia="游明朝"/>
          <w:lang w:eastAsia="zh-CN"/>
        </w:rPr>
        <w:tab/>
        <w:t xml:space="preserve">Overview of </w:t>
      </w:r>
      <w:r w:rsidRPr="004C288A">
        <w:rPr>
          <w:rFonts w:eastAsia="游明朝" w:hint="eastAsia"/>
          <w:lang w:eastAsia="ja-JP"/>
        </w:rPr>
        <w:t xml:space="preserve">KDDI </w:t>
      </w:r>
      <w:r w:rsidRPr="004C288A">
        <w:rPr>
          <w:rFonts w:eastAsia="游明朝"/>
          <w:lang w:eastAsia="zh-CN"/>
        </w:rPr>
        <w:t>Communication Failure and Response</w:t>
      </w:r>
    </w:p>
    <w:p w14:paraId="3344C0A4" w14:textId="77777777" w:rsidR="00124807" w:rsidRPr="004C288A" w:rsidRDefault="00124807" w:rsidP="00124807">
      <w:pPr>
        <w:rPr>
          <w:rFonts w:eastAsia="游明朝"/>
          <w:b/>
          <w:bCs/>
          <w:u w:val="single"/>
          <w:lang w:eastAsia="ja-JP"/>
        </w:rPr>
      </w:pPr>
      <w:r w:rsidRPr="004C288A">
        <w:rPr>
          <w:rFonts w:eastAsia="游明朝" w:hint="eastAsia"/>
          <w:lang w:eastAsia="ja-JP"/>
        </w:rPr>
        <w:t>The c</w:t>
      </w:r>
      <w:r w:rsidRPr="004C288A">
        <w:rPr>
          <w:rFonts w:eastAsia="游明朝"/>
          <w:lang w:eastAsia="zh-CN"/>
        </w:rPr>
        <w:t>ommunication</w:t>
      </w:r>
      <w:r w:rsidRPr="004C288A">
        <w:rPr>
          <w:rFonts w:eastAsia="游明朝" w:hint="eastAsia"/>
          <w:lang w:eastAsia="ja-JP"/>
        </w:rPr>
        <w:t xml:space="preserve"> f</w:t>
      </w:r>
      <w:r w:rsidRPr="004C288A">
        <w:rPr>
          <w:rFonts w:eastAsia="游明朝"/>
          <w:lang w:eastAsia="zh-CN"/>
        </w:rPr>
        <w:t xml:space="preserve">ailure and </w:t>
      </w:r>
      <w:r w:rsidRPr="004C288A">
        <w:rPr>
          <w:rFonts w:eastAsia="游明朝" w:hint="eastAsia"/>
          <w:lang w:eastAsia="ja-JP"/>
        </w:rPr>
        <w:t>the r</w:t>
      </w:r>
      <w:r w:rsidRPr="004C288A">
        <w:rPr>
          <w:rFonts w:eastAsia="游明朝"/>
          <w:lang w:eastAsia="zh-CN"/>
        </w:rPr>
        <w:t>esponse</w:t>
      </w:r>
      <w:r w:rsidRPr="004C288A">
        <w:rPr>
          <w:rFonts w:eastAsia="游明朝" w:hint="eastAsia"/>
          <w:lang w:eastAsia="ja-JP"/>
        </w:rPr>
        <w:t xml:space="preserve"> </w:t>
      </w:r>
      <w:r w:rsidRPr="004C288A">
        <w:rPr>
          <w:rFonts w:eastAsia="游明朝"/>
          <w:lang w:eastAsia="ja-JP"/>
        </w:rPr>
        <w:t>progressed through the following three phases</w:t>
      </w:r>
      <w:r w:rsidRPr="004C288A">
        <w:rPr>
          <w:rFonts w:eastAsia="游明朝" w:hint="eastAsia"/>
          <w:lang w:eastAsia="ja-JP"/>
        </w:rPr>
        <w:t>:</w:t>
      </w:r>
    </w:p>
    <w:p w14:paraId="6F9F3296" w14:textId="77777777" w:rsidR="00124807" w:rsidRPr="004C288A" w:rsidRDefault="00124807" w:rsidP="00124807">
      <w:pPr>
        <w:rPr>
          <w:rFonts w:eastAsia="游明朝"/>
          <w:b/>
          <w:bCs/>
          <w:u w:val="single"/>
          <w:lang w:eastAsia="zh-CN"/>
        </w:rPr>
      </w:pPr>
      <w:r w:rsidRPr="004C288A">
        <w:rPr>
          <w:rFonts w:eastAsia="游明朝" w:hint="eastAsia"/>
          <w:b/>
          <w:bCs/>
          <w:u w:val="single"/>
          <w:lang w:eastAsia="ja-JP"/>
        </w:rPr>
        <w:t xml:space="preserve">Phase 1: </w:t>
      </w:r>
      <w:r w:rsidRPr="004C288A">
        <w:rPr>
          <w:rFonts w:eastAsia="游明朝"/>
          <w:b/>
          <w:bCs/>
          <w:u w:val="single"/>
          <w:lang w:eastAsia="zh-CN"/>
        </w:rPr>
        <w:t>Congestion at IMS</w:t>
      </w:r>
    </w:p>
    <w:p w14:paraId="51F6518D" w14:textId="2CAA8862" w:rsidR="004C288A" w:rsidRPr="004C288A" w:rsidRDefault="004C288A" w:rsidP="004C288A">
      <w:pPr>
        <w:rPr>
          <w:rFonts w:eastAsia="游明朝"/>
          <w:lang w:val="en-US" w:eastAsia="ja-JP"/>
        </w:rPr>
      </w:pPr>
      <w:r w:rsidRPr="004C288A">
        <w:rPr>
          <w:rFonts w:eastAsia="游明朝"/>
          <w:lang w:val="en-US" w:eastAsia="ja-JP"/>
        </w:rPr>
        <w:t xml:space="preserve">The routers were incorrectly configured during maintenance of the nationwide transport network routers at the NC in Tama. The SIP Registration request was abandoned, rapidly triggering numerous retransmissions in network and Tama’s </w:t>
      </w:r>
      <w:proofErr w:type="spellStart"/>
      <w:r w:rsidR="00223EB1" w:rsidRPr="004C288A">
        <w:rPr>
          <w:rFonts w:eastAsiaTheme="minorEastAsia"/>
          <w:lang w:eastAsia="ja-JP"/>
        </w:rPr>
        <w:t>VoLTEs</w:t>
      </w:r>
      <w:proofErr w:type="spellEnd"/>
      <w:r w:rsidR="00223EB1" w:rsidRPr="004C288A">
        <w:rPr>
          <w:rFonts w:eastAsia="游明朝"/>
          <w:lang w:val="en-US" w:eastAsia="ja-JP"/>
        </w:rPr>
        <w:t xml:space="preserve"> </w:t>
      </w:r>
      <w:r w:rsidR="00223EB1">
        <w:rPr>
          <w:rFonts w:eastAsia="游明朝" w:hint="eastAsia"/>
          <w:lang w:val="en-US" w:eastAsia="ja-JP"/>
        </w:rPr>
        <w:t>Nodes</w:t>
      </w:r>
      <w:r w:rsidRPr="004C288A">
        <w:rPr>
          <w:rFonts w:eastAsia="游明朝"/>
          <w:lang w:val="en-US" w:eastAsia="ja-JP"/>
        </w:rPr>
        <w:t xml:space="preserve"> became congested.</w:t>
      </w:r>
      <w:r w:rsidRPr="004C288A">
        <w:rPr>
          <w:rFonts w:eastAsia="游明朝" w:hint="eastAsia"/>
          <w:lang w:val="en-US" w:eastAsia="ja-JP"/>
        </w:rPr>
        <w:t xml:space="preserve"> </w:t>
      </w:r>
      <w:r w:rsidRPr="004C288A">
        <w:rPr>
          <w:rFonts w:eastAsia="游明朝"/>
          <w:lang w:val="en-US" w:eastAsia="ja-JP"/>
        </w:rPr>
        <w:t>The</w:t>
      </w:r>
      <w:r w:rsidR="00223EB1">
        <w:rPr>
          <w:rFonts w:eastAsia="游明朝" w:hint="eastAsia"/>
          <w:lang w:val="en-US" w:eastAsia="ja-JP"/>
        </w:rPr>
        <w:t xml:space="preserve"> </w:t>
      </w:r>
      <w:proofErr w:type="spellStart"/>
      <w:r w:rsidR="00223EB1" w:rsidRPr="004C288A">
        <w:rPr>
          <w:rFonts w:eastAsiaTheme="minorEastAsia"/>
          <w:lang w:eastAsia="ja-JP"/>
        </w:rPr>
        <w:t>VoLTEs</w:t>
      </w:r>
      <w:proofErr w:type="spellEnd"/>
      <w:r w:rsidR="00223EB1" w:rsidRPr="004C288A">
        <w:rPr>
          <w:rFonts w:eastAsia="游明朝"/>
          <w:lang w:val="en-US" w:eastAsia="ja-JP"/>
        </w:rPr>
        <w:t xml:space="preserve"> </w:t>
      </w:r>
      <w:r w:rsidR="00223EB1">
        <w:rPr>
          <w:rFonts w:eastAsia="游明朝" w:hint="eastAsia"/>
          <w:lang w:val="en-US" w:eastAsia="ja-JP"/>
        </w:rPr>
        <w:t>Nodes</w:t>
      </w:r>
      <w:r w:rsidRPr="004C288A">
        <w:rPr>
          <w:rFonts w:eastAsia="游明朝"/>
          <w:lang w:val="en-US" w:eastAsia="ja-JP"/>
        </w:rPr>
        <w:t xml:space="preserve"> at other sites became congested because distributed processing was performed via the nationwide transport network.</w:t>
      </w:r>
    </w:p>
    <w:p w14:paraId="3126BF6B" w14:textId="7138961E" w:rsidR="00124807" w:rsidRDefault="004C288A" w:rsidP="00124807">
      <w:pPr>
        <w:rPr>
          <w:rFonts w:eastAsia="游明朝"/>
          <w:lang w:eastAsia="ja-JP"/>
        </w:rPr>
      </w:pPr>
      <w:r w:rsidRPr="004C288A">
        <w:rPr>
          <w:rFonts w:eastAsia="游明朝"/>
          <w:noProof/>
          <w:lang w:eastAsia="ja-JP"/>
        </w:rPr>
        <w:drawing>
          <wp:inline distT="0" distB="0" distL="0" distR="0" wp14:anchorId="22E3F370" wp14:editId="030934B9">
            <wp:extent cx="3830092" cy="2240280"/>
            <wp:effectExtent l="0" t="0" r="0" b="7620"/>
            <wp:docPr id="2017469116"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469116" name="図 1" descr="ダイアグラム&#10;&#10;AI によって生成されたコンテンツは間違っている可能性があります。"/>
                    <pic:cNvPicPr/>
                  </pic:nvPicPr>
                  <pic:blipFill>
                    <a:blip r:embed="rId11"/>
                    <a:stretch>
                      <a:fillRect/>
                    </a:stretch>
                  </pic:blipFill>
                  <pic:spPr>
                    <a:xfrm>
                      <a:off x="0" y="0"/>
                      <a:ext cx="3861599" cy="2258709"/>
                    </a:xfrm>
                    <a:prstGeom prst="rect">
                      <a:avLst/>
                    </a:prstGeom>
                  </pic:spPr>
                </pic:pic>
              </a:graphicData>
            </a:graphic>
          </wp:inline>
        </w:drawing>
      </w:r>
    </w:p>
    <w:p w14:paraId="4681207E" w14:textId="03617C41" w:rsidR="00223EB1" w:rsidRPr="00862DD9" w:rsidRDefault="00223EB1" w:rsidP="00862DD9">
      <w:pPr>
        <w:pStyle w:val="NO"/>
        <w:rPr>
          <w:rFonts w:eastAsiaTheme="minorEastAsia"/>
          <w:lang w:eastAsia="ja-JP"/>
        </w:rPr>
      </w:pPr>
      <w:r w:rsidRPr="00EB47BB">
        <w:t>NOTE:</w:t>
      </w:r>
      <w:r w:rsidRPr="00EB47BB">
        <w:tab/>
      </w:r>
      <w:r w:rsidRPr="004C1A27">
        <w:t xml:space="preserve">During this </w:t>
      </w:r>
      <w:r w:rsidR="00862DD9">
        <w:rPr>
          <w:rFonts w:eastAsiaTheme="minorEastAsia" w:hint="eastAsia"/>
          <w:lang w:eastAsia="ja-JP"/>
        </w:rPr>
        <w:t>failure</w:t>
      </w:r>
      <w:r w:rsidRPr="004C1A27">
        <w:t xml:space="preserve">, </w:t>
      </w:r>
      <w:r w:rsidRPr="00EB47BB">
        <w:rPr>
          <w:rFonts w:eastAsiaTheme="minorEastAsia" w:hint="eastAsia"/>
          <w:lang w:eastAsia="ja-JP"/>
        </w:rPr>
        <w:t xml:space="preserve">the </w:t>
      </w:r>
      <w:proofErr w:type="spellStart"/>
      <w:r w:rsidRPr="00EB47BB">
        <w:rPr>
          <w:rFonts w:eastAsiaTheme="minorEastAsia"/>
          <w:lang w:eastAsia="ja-JP"/>
        </w:rPr>
        <w:t>VoLTEs</w:t>
      </w:r>
      <w:proofErr w:type="spellEnd"/>
      <w:r w:rsidRPr="00EB47BB">
        <w:rPr>
          <w:rFonts w:eastAsia="游明朝"/>
          <w:lang w:val="en-US" w:eastAsia="ja-JP"/>
        </w:rPr>
        <w:t xml:space="preserve"> </w:t>
      </w:r>
      <w:r w:rsidRPr="00EB47BB">
        <w:rPr>
          <w:rFonts w:eastAsia="游明朝" w:hint="eastAsia"/>
          <w:lang w:val="en-US" w:eastAsia="ja-JP"/>
        </w:rPr>
        <w:t>Nodes</w:t>
      </w:r>
      <w:r w:rsidRPr="00EB47BB">
        <w:rPr>
          <w:rFonts w:eastAsiaTheme="minorEastAsia" w:hint="eastAsia"/>
          <w:lang w:eastAsia="ja-JP"/>
        </w:rPr>
        <w:t xml:space="preserve"> </w:t>
      </w:r>
      <w:r w:rsidRPr="004C1A27">
        <w:t>w</w:t>
      </w:r>
      <w:r w:rsidRPr="00EB47BB">
        <w:rPr>
          <w:rFonts w:eastAsiaTheme="minorEastAsia" w:hint="eastAsia"/>
          <w:lang w:eastAsia="ja-JP"/>
        </w:rPr>
        <w:t>ere</w:t>
      </w:r>
      <w:r w:rsidRPr="004C1A27">
        <w:t xml:space="preserve"> congested, and as a result, </w:t>
      </w:r>
      <w:r w:rsidRPr="00EB47BB">
        <w:rPr>
          <w:rFonts w:eastAsiaTheme="minorEastAsia" w:hint="eastAsia"/>
          <w:lang w:eastAsia="ja-JP"/>
        </w:rPr>
        <w:t xml:space="preserve">the </w:t>
      </w:r>
      <w:r w:rsidRPr="004C1A27">
        <w:t>s</w:t>
      </w:r>
      <w:r w:rsidRPr="00EB47BB">
        <w:rPr>
          <w:rFonts w:eastAsiaTheme="minorEastAsia" w:hint="eastAsia"/>
          <w:lang w:eastAsia="ja-JP"/>
        </w:rPr>
        <w:t>ignals</w:t>
      </w:r>
      <w:r w:rsidRPr="004C1A27">
        <w:t xml:space="preserve"> </w:t>
      </w:r>
      <w:r w:rsidRPr="00EB47BB">
        <w:rPr>
          <w:rFonts w:eastAsiaTheme="minorEastAsia" w:hint="eastAsia"/>
          <w:lang w:eastAsia="ja-JP"/>
        </w:rPr>
        <w:t xml:space="preserve">from the </w:t>
      </w:r>
      <w:proofErr w:type="spellStart"/>
      <w:r w:rsidRPr="00EB47BB">
        <w:rPr>
          <w:rFonts w:eastAsiaTheme="minorEastAsia"/>
          <w:lang w:eastAsia="ja-JP"/>
        </w:rPr>
        <w:t>VoLTEs</w:t>
      </w:r>
      <w:proofErr w:type="spellEnd"/>
      <w:r w:rsidRPr="00EB47BB">
        <w:t xml:space="preserve"> </w:t>
      </w:r>
      <w:r w:rsidRPr="00EB47BB">
        <w:rPr>
          <w:rFonts w:eastAsiaTheme="minorEastAsia" w:hint="eastAsia"/>
          <w:lang w:eastAsia="ja-JP"/>
        </w:rPr>
        <w:t xml:space="preserve">Nodes </w:t>
      </w:r>
      <w:r w:rsidRPr="004C1A27">
        <w:t xml:space="preserve">were not sent to the HSS. However, if the </w:t>
      </w:r>
      <w:proofErr w:type="spellStart"/>
      <w:r w:rsidRPr="00EB47BB">
        <w:rPr>
          <w:rFonts w:eastAsiaTheme="minorEastAsia"/>
          <w:lang w:eastAsia="ja-JP"/>
        </w:rPr>
        <w:t>VoLTEs</w:t>
      </w:r>
      <w:proofErr w:type="spellEnd"/>
      <w:r w:rsidRPr="00EB47BB">
        <w:rPr>
          <w:rFonts w:eastAsia="游明朝"/>
          <w:lang w:val="en-US" w:eastAsia="ja-JP"/>
        </w:rPr>
        <w:t xml:space="preserve"> </w:t>
      </w:r>
      <w:r w:rsidRPr="00EB47BB">
        <w:rPr>
          <w:rFonts w:eastAsia="游明朝" w:hint="eastAsia"/>
          <w:lang w:val="en-US" w:eastAsia="ja-JP"/>
        </w:rPr>
        <w:t>Nodes</w:t>
      </w:r>
      <w:r w:rsidRPr="004C1A27">
        <w:t xml:space="preserve"> had been able to send signals to the HSS, there is a high possibility that the HSS would have received an excessive </w:t>
      </w:r>
      <w:r w:rsidRPr="00EB47BB">
        <w:rPr>
          <w:rFonts w:hint="eastAsia"/>
        </w:rPr>
        <w:t>number</w:t>
      </w:r>
      <w:r w:rsidRPr="004C1A27">
        <w:t xml:space="preserve"> of signals and become congested.</w:t>
      </w:r>
    </w:p>
    <w:p w14:paraId="368A348D" w14:textId="7CEDBFA6" w:rsidR="00124807" w:rsidRPr="00145D67" w:rsidRDefault="00124807" w:rsidP="00124807">
      <w:pPr>
        <w:rPr>
          <w:rFonts w:eastAsiaTheme="minorEastAsia"/>
          <w:b/>
          <w:bCs/>
          <w:u w:val="single"/>
          <w:lang w:eastAsia="ja-JP"/>
        </w:rPr>
      </w:pPr>
      <w:r w:rsidRPr="004C288A">
        <w:rPr>
          <w:rFonts w:eastAsia="游明朝" w:hint="eastAsia"/>
          <w:b/>
          <w:bCs/>
          <w:u w:val="single"/>
          <w:lang w:eastAsia="ja-JP"/>
        </w:rPr>
        <w:t xml:space="preserve">Phase 2: </w:t>
      </w:r>
      <w:r w:rsidRPr="004C288A">
        <w:rPr>
          <w:b/>
          <w:bCs/>
          <w:u w:val="single"/>
          <w:lang w:eastAsia="ja-JP"/>
        </w:rPr>
        <w:t xml:space="preserve">Congestion at </w:t>
      </w:r>
      <w:r w:rsidR="00145D67">
        <w:rPr>
          <w:rFonts w:eastAsiaTheme="minorEastAsia" w:hint="eastAsia"/>
          <w:b/>
          <w:bCs/>
          <w:u w:val="single"/>
          <w:lang w:eastAsia="ja-JP"/>
        </w:rPr>
        <w:t>PCRF</w:t>
      </w:r>
    </w:p>
    <w:p w14:paraId="75FA5DAA" w14:textId="348E86E0" w:rsidR="004C288A" w:rsidRPr="004C288A" w:rsidRDefault="004C288A" w:rsidP="004C288A">
      <w:pPr>
        <w:rPr>
          <w:rFonts w:eastAsiaTheme="minorEastAsia"/>
          <w:lang w:eastAsia="ja-JP"/>
        </w:rPr>
      </w:pPr>
      <w:r w:rsidRPr="004C288A">
        <w:rPr>
          <w:rFonts w:eastAsiaTheme="minorEastAsia"/>
          <w:lang w:eastAsia="ja-JP"/>
        </w:rPr>
        <w:t xml:space="preserve">The congestion in the </w:t>
      </w:r>
      <w:proofErr w:type="spellStart"/>
      <w:r w:rsidRPr="004C288A">
        <w:rPr>
          <w:rFonts w:eastAsiaTheme="minorEastAsia"/>
          <w:lang w:eastAsia="ja-JP"/>
        </w:rPr>
        <w:t>VoLTEs</w:t>
      </w:r>
      <w:proofErr w:type="spellEnd"/>
      <w:r w:rsidRPr="004C288A">
        <w:rPr>
          <w:rFonts w:eastAsiaTheme="minorEastAsia"/>
          <w:lang w:eastAsia="ja-JP"/>
        </w:rPr>
        <w:t xml:space="preserve"> nationwide led to an increase in the retransmission of SIP Registration requests from the UE to the PCRF, resulting in congestion in the PCRF as well.</w:t>
      </w:r>
      <w:r w:rsidRPr="004C288A">
        <w:rPr>
          <w:rFonts w:eastAsiaTheme="minorEastAsia" w:hint="eastAsia"/>
          <w:lang w:eastAsia="ja-JP"/>
        </w:rPr>
        <w:t xml:space="preserve"> </w:t>
      </w:r>
      <w:r w:rsidRPr="004C288A">
        <w:rPr>
          <w:rFonts w:eastAsiaTheme="minorEastAsia"/>
          <w:lang w:eastAsia="ja-JP"/>
        </w:rPr>
        <w:t>Due to congestion in the PCRF, the PCRF returned error responses to session requests from the PGW</w:t>
      </w:r>
      <w:r w:rsidR="00145D67">
        <w:rPr>
          <w:rFonts w:eastAsiaTheme="minorEastAsia" w:hint="eastAsia"/>
          <w:lang w:eastAsia="ja-JP"/>
        </w:rPr>
        <w:t>.</w:t>
      </w:r>
      <w:r w:rsidRPr="004C288A">
        <w:rPr>
          <w:rFonts w:eastAsiaTheme="minorEastAsia"/>
          <w:lang w:eastAsia="ja-JP"/>
        </w:rPr>
        <w:t xml:space="preserve"> As a result, the UEs that received these error responses retransmitted signals to the PCRF, leading to further and continued congestion in the PCRF.</w:t>
      </w:r>
      <w:r w:rsidRPr="004C288A">
        <w:rPr>
          <w:rFonts w:eastAsiaTheme="minorEastAsia" w:hint="eastAsia"/>
          <w:lang w:eastAsia="ja-JP"/>
        </w:rPr>
        <w:t xml:space="preserve"> </w:t>
      </w:r>
      <w:r w:rsidRPr="004C288A">
        <w:rPr>
          <w:rFonts w:eastAsiaTheme="minorEastAsia"/>
          <w:lang w:eastAsia="ja-JP"/>
        </w:rPr>
        <w:t>As a result, it became difficult to process SIP Registration and establish voice communication nationwide. Additionally, some UEs are believed to have affected data communication as well.</w:t>
      </w:r>
    </w:p>
    <w:p w14:paraId="5CFFC579" w14:textId="4DE86B55" w:rsidR="004C1A27" w:rsidRPr="00862DD9" w:rsidRDefault="004C288A" w:rsidP="004C1A27">
      <w:pPr>
        <w:rPr>
          <w:rFonts w:eastAsiaTheme="minorEastAsia"/>
          <w:lang w:eastAsia="ja-JP"/>
        </w:rPr>
      </w:pPr>
      <w:r w:rsidRPr="004C288A">
        <w:rPr>
          <w:noProof/>
          <w:lang w:eastAsia="ja-JP"/>
        </w:rPr>
        <w:drawing>
          <wp:inline distT="0" distB="0" distL="0" distR="0" wp14:anchorId="4643FC0A" wp14:editId="34F68801">
            <wp:extent cx="3911759" cy="2011680"/>
            <wp:effectExtent l="0" t="0" r="0" b="7620"/>
            <wp:docPr id="698672785"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672785" name="図 1" descr="ダイアグラム&#10;&#10;AI によって生成されたコンテンツは間違っている可能性があります。"/>
                    <pic:cNvPicPr/>
                  </pic:nvPicPr>
                  <pic:blipFill>
                    <a:blip r:embed="rId12"/>
                    <a:stretch>
                      <a:fillRect/>
                    </a:stretch>
                  </pic:blipFill>
                  <pic:spPr>
                    <a:xfrm>
                      <a:off x="0" y="0"/>
                      <a:ext cx="3924139" cy="2018046"/>
                    </a:xfrm>
                    <a:prstGeom prst="rect">
                      <a:avLst/>
                    </a:prstGeom>
                  </pic:spPr>
                </pic:pic>
              </a:graphicData>
            </a:graphic>
          </wp:inline>
        </w:drawing>
      </w:r>
    </w:p>
    <w:p w14:paraId="65D4F8B2" w14:textId="77777777" w:rsidR="001D7D4D" w:rsidRPr="004C288A" w:rsidRDefault="001D7D4D" w:rsidP="001D7D4D">
      <w:pPr>
        <w:rPr>
          <w:b/>
          <w:bCs/>
          <w:u w:val="single"/>
        </w:rPr>
      </w:pPr>
      <w:r w:rsidRPr="004C288A">
        <w:rPr>
          <w:rFonts w:eastAsia="游明朝" w:hint="eastAsia"/>
          <w:b/>
          <w:bCs/>
          <w:u w:val="single"/>
          <w:lang w:eastAsia="ja-JP"/>
        </w:rPr>
        <w:t xml:space="preserve">Phase 3: </w:t>
      </w:r>
      <w:r w:rsidRPr="004C288A">
        <w:rPr>
          <w:b/>
          <w:bCs/>
          <w:u w:val="single"/>
        </w:rPr>
        <w:t>IMS disconnection (recovery)</w:t>
      </w:r>
    </w:p>
    <w:p w14:paraId="7D22CAC8" w14:textId="34B25D3A" w:rsidR="00124807" w:rsidRPr="004C288A" w:rsidRDefault="004C288A" w:rsidP="004C288A">
      <w:r w:rsidRPr="004C288A">
        <w:t xml:space="preserve">In order to reduce congestion on PCRF, flow rate control was implemented, but congestion was not eliminated. Some IMS nodes continued to send excessive signals, so the overloaded status in </w:t>
      </w:r>
      <w:r w:rsidR="00145D67">
        <w:rPr>
          <w:rFonts w:eastAsiaTheme="minorEastAsia" w:hint="eastAsia"/>
          <w:lang w:eastAsia="ja-JP"/>
        </w:rPr>
        <w:t>PCRF</w:t>
      </w:r>
      <w:r w:rsidRPr="004C288A">
        <w:t xml:space="preserve"> continued.</w:t>
      </w:r>
      <w:r w:rsidRPr="004C288A">
        <w:rPr>
          <w:rFonts w:eastAsiaTheme="minorEastAsia" w:hint="eastAsia"/>
          <w:lang w:eastAsia="ja-JP"/>
        </w:rPr>
        <w:t xml:space="preserve"> </w:t>
      </w:r>
      <w:r w:rsidRPr="004C288A">
        <w:t xml:space="preserve">The </w:t>
      </w:r>
      <w:proofErr w:type="spellStart"/>
      <w:r w:rsidR="00223EB1" w:rsidRPr="004C288A">
        <w:rPr>
          <w:rFonts w:eastAsiaTheme="minorEastAsia"/>
          <w:lang w:eastAsia="ja-JP"/>
        </w:rPr>
        <w:t>VoLTEs</w:t>
      </w:r>
      <w:proofErr w:type="spellEnd"/>
      <w:r w:rsidR="00223EB1" w:rsidRPr="004C288A">
        <w:rPr>
          <w:rFonts w:eastAsia="游明朝"/>
          <w:lang w:val="en-US" w:eastAsia="ja-JP"/>
        </w:rPr>
        <w:t xml:space="preserve"> </w:t>
      </w:r>
      <w:r w:rsidR="00223EB1">
        <w:rPr>
          <w:rFonts w:eastAsia="游明朝" w:hint="eastAsia"/>
          <w:lang w:val="en-US" w:eastAsia="ja-JP"/>
        </w:rPr>
        <w:t>Nodes</w:t>
      </w:r>
      <w:r w:rsidRPr="004C288A">
        <w:t xml:space="preserve"> nodes (6 out of 18 nationwide) were isolated, thus eliminating retransmission from devices.</w:t>
      </w:r>
    </w:p>
    <w:p w14:paraId="5899CEA7" w14:textId="1F99C917" w:rsidR="000706EA" w:rsidRDefault="004C288A" w:rsidP="00124807">
      <w:pPr>
        <w:rPr>
          <w:rFonts w:eastAsia="游明朝"/>
          <w:lang w:eastAsia="ja-JP"/>
        </w:rPr>
      </w:pPr>
      <w:r w:rsidRPr="004C288A">
        <w:rPr>
          <w:rFonts w:eastAsia="游明朝"/>
          <w:noProof/>
          <w:lang w:eastAsia="ja-JP"/>
        </w:rPr>
        <w:lastRenderedPageBreak/>
        <w:drawing>
          <wp:inline distT="0" distB="0" distL="0" distR="0" wp14:anchorId="1BB3B762" wp14:editId="552C62BC">
            <wp:extent cx="3814070" cy="2308860"/>
            <wp:effectExtent l="0" t="0" r="0" b="0"/>
            <wp:docPr id="949380308"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380308" name="図 1" descr="ダイアグラム&#10;&#10;AI によって生成されたコンテンツは間違っている可能性があります。"/>
                    <pic:cNvPicPr/>
                  </pic:nvPicPr>
                  <pic:blipFill>
                    <a:blip r:embed="rId13"/>
                    <a:stretch>
                      <a:fillRect/>
                    </a:stretch>
                  </pic:blipFill>
                  <pic:spPr>
                    <a:xfrm>
                      <a:off x="0" y="0"/>
                      <a:ext cx="3820835" cy="2312955"/>
                    </a:xfrm>
                    <a:prstGeom prst="rect">
                      <a:avLst/>
                    </a:prstGeom>
                  </pic:spPr>
                </pic:pic>
              </a:graphicData>
            </a:graphic>
          </wp:inline>
        </w:drawing>
      </w:r>
    </w:p>
    <w:p w14:paraId="7B8F2B1C" w14:textId="77777777" w:rsidR="000706EA" w:rsidRPr="000706EA" w:rsidRDefault="000706EA" w:rsidP="000706EA">
      <w:pPr>
        <w:kinsoku w:val="0"/>
        <w:overflowPunct w:val="0"/>
        <w:textAlignment w:val="baseline"/>
        <w:rPr>
          <w:rFonts w:ascii="Arial" w:eastAsiaTheme="minorEastAsia" w:hAnsi="Arial" w:cs="Arial"/>
          <w:i/>
          <w:iCs/>
          <w:color w:val="000000" w:themeColor="text1"/>
          <w:sz w:val="22"/>
          <w:szCs w:val="22"/>
        </w:rPr>
      </w:pPr>
      <w:r w:rsidRPr="000706EA">
        <w:rPr>
          <w:rFonts w:ascii="Arial" w:eastAsiaTheme="minorEastAsia" w:hAnsi="Arial" w:cs="Arial"/>
          <w:i/>
          <w:iCs/>
          <w:color w:val="000000" w:themeColor="text1"/>
          <w:sz w:val="18"/>
          <w:szCs w:val="18"/>
        </w:rPr>
        <w:t>Source: The July 2 Communication Failure and Our Response</w:t>
      </w:r>
    </w:p>
    <w:p w14:paraId="384AD765" w14:textId="2A361C8D" w:rsidR="00E76CE3" w:rsidRDefault="000706EA" w:rsidP="000706EA">
      <w:pPr>
        <w:kinsoku w:val="0"/>
        <w:overflowPunct w:val="0"/>
        <w:textAlignment w:val="baseline"/>
        <w:rPr>
          <w:rFonts w:eastAsiaTheme="minorEastAsia"/>
          <w:lang w:eastAsia="ja-JP"/>
        </w:rPr>
      </w:pPr>
      <w:hyperlink r:id="rId14" w:history="1">
        <w:r w:rsidRPr="000706EA">
          <w:rPr>
            <w:rStyle w:val="ab"/>
            <w:rFonts w:ascii="Arial" w:eastAsiaTheme="minorEastAsia" w:hAnsi="Arial" w:cs="Arial"/>
            <w:i/>
            <w:iCs/>
            <w:color w:val="000000" w:themeColor="text1"/>
            <w:sz w:val="18"/>
            <w:szCs w:val="18"/>
          </w:rPr>
          <w:t>https://www.kddi.com/english/important-news/20220729_01/</w:t>
        </w:r>
      </w:hyperlink>
    </w:p>
    <w:p w14:paraId="2C2F387E" w14:textId="77777777" w:rsidR="00576003" w:rsidRPr="00576003" w:rsidRDefault="00576003" w:rsidP="000706EA">
      <w:pPr>
        <w:kinsoku w:val="0"/>
        <w:overflowPunct w:val="0"/>
        <w:textAlignment w:val="baseline"/>
        <w:rPr>
          <w:rFonts w:eastAsiaTheme="minorEastAsia"/>
          <w:lang w:eastAsia="ja-JP"/>
        </w:rPr>
      </w:pPr>
    </w:p>
    <w:p w14:paraId="7F25978D" w14:textId="3261C5FF" w:rsidR="00400EF5" w:rsidRDefault="00BB6A8C" w:rsidP="00BB6A8C">
      <w:pPr>
        <w:kinsoku w:val="0"/>
        <w:overflowPunct w:val="0"/>
        <w:textAlignment w:val="baseline"/>
        <w:rPr>
          <w:rFonts w:eastAsiaTheme="minorEastAsia"/>
          <w:b/>
          <w:bCs/>
          <w:u w:val="single"/>
          <w:lang w:val="en-US" w:eastAsia="ja-JP"/>
        </w:rPr>
      </w:pPr>
      <w:r>
        <w:rPr>
          <w:rFonts w:eastAsiaTheme="minorEastAsia" w:hint="eastAsia"/>
          <w:b/>
          <w:bCs/>
          <w:u w:val="single"/>
          <w:lang w:val="en-US" w:eastAsia="ja-JP"/>
        </w:rPr>
        <w:t>Observation 1</w:t>
      </w:r>
      <w:r w:rsidR="0011281C">
        <w:rPr>
          <w:rFonts w:eastAsiaTheme="minorEastAsia" w:hint="eastAsia"/>
          <w:b/>
          <w:bCs/>
          <w:u w:val="single"/>
          <w:lang w:val="en-US" w:eastAsia="ja-JP"/>
        </w:rPr>
        <w:t>: T</w:t>
      </w:r>
      <w:r w:rsidR="0011281C" w:rsidRPr="0011281C">
        <w:rPr>
          <w:rFonts w:eastAsiaTheme="minorEastAsia"/>
          <w:b/>
          <w:bCs/>
          <w:u w:val="single"/>
          <w:lang w:val="en-US" w:eastAsia="ja-JP"/>
        </w:rPr>
        <w:t>he cause of signaling on the core network side</w:t>
      </w:r>
      <w:r w:rsidR="0011281C">
        <w:rPr>
          <w:rFonts w:eastAsiaTheme="minorEastAsia" w:hint="eastAsia"/>
          <w:b/>
          <w:bCs/>
          <w:u w:val="single"/>
          <w:lang w:val="en-US" w:eastAsia="ja-JP"/>
        </w:rPr>
        <w:t>.</w:t>
      </w:r>
    </w:p>
    <w:p w14:paraId="77509DD2" w14:textId="0FFBB9EE" w:rsidR="006073FA" w:rsidRDefault="006073FA" w:rsidP="000706EA">
      <w:pPr>
        <w:kinsoku w:val="0"/>
        <w:overflowPunct w:val="0"/>
        <w:textAlignment w:val="baseline"/>
        <w:rPr>
          <w:rFonts w:eastAsiaTheme="minorEastAsia"/>
          <w:lang w:eastAsia="ja-JP"/>
        </w:rPr>
      </w:pPr>
      <w:r w:rsidRPr="004C288A">
        <w:rPr>
          <w:rFonts w:eastAsia="游明朝"/>
          <w:lang w:val="en-US" w:eastAsia="ja-JP"/>
        </w:rPr>
        <w:t xml:space="preserve">The SIP Registration request was abandoned, rapidly triggering numerous retransmissions in network and </w:t>
      </w:r>
      <w:r>
        <w:rPr>
          <w:rFonts w:eastAsia="游明朝" w:hint="eastAsia"/>
          <w:lang w:val="en-US" w:eastAsia="ja-JP"/>
        </w:rPr>
        <w:t>S/I-CSCF</w:t>
      </w:r>
      <w:r w:rsidRPr="004C288A">
        <w:rPr>
          <w:rFonts w:eastAsia="游明朝"/>
          <w:lang w:val="en-US" w:eastAsia="ja-JP"/>
        </w:rPr>
        <w:t xml:space="preserve"> became congested.</w:t>
      </w:r>
      <w:r w:rsidRPr="004C288A">
        <w:rPr>
          <w:rFonts w:eastAsia="游明朝" w:hint="eastAsia"/>
          <w:lang w:val="en-US" w:eastAsia="ja-JP"/>
        </w:rPr>
        <w:t xml:space="preserve"> </w:t>
      </w:r>
      <w:r w:rsidRPr="004C288A">
        <w:rPr>
          <w:rFonts w:eastAsia="游明朝"/>
          <w:lang w:val="en-US" w:eastAsia="ja-JP"/>
        </w:rPr>
        <w:t>The</w:t>
      </w:r>
      <w:r>
        <w:rPr>
          <w:rFonts w:eastAsia="游明朝" w:hint="eastAsia"/>
          <w:lang w:val="en-US" w:eastAsia="ja-JP"/>
        </w:rPr>
        <w:t xml:space="preserve"> </w:t>
      </w:r>
      <w:r>
        <w:rPr>
          <w:rFonts w:eastAsiaTheme="minorEastAsia" w:hint="eastAsia"/>
          <w:lang w:val="en-US" w:eastAsia="ja-JP"/>
        </w:rPr>
        <w:t>S/I-CSCF</w:t>
      </w:r>
      <w:r>
        <w:rPr>
          <w:rFonts w:eastAsia="游明朝" w:hint="eastAsia"/>
          <w:lang w:val="en-US" w:eastAsia="ja-JP"/>
        </w:rPr>
        <w:t>s</w:t>
      </w:r>
      <w:r w:rsidRPr="004C288A">
        <w:rPr>
          <w:rFonts w:eastAsia="游明朝"/>
          <w:lang w:val="en-US" w:eastAsia="ja-JP"/>
        </w:rPr>
        <w:t xml:space="preserve"> at other sites became congested because distributed processing was performed via the nationwide transport network.</w:t>
      </w:r>
    </w:p>
    <w:p w14:paraId="3D93D187" w14:textId="36F26EB8" w:rsidR="0011281C" w:rsidRDefault="0011281C" w:rsidP="000706EA">
      <w:pPr>
        <w:kinsoku w:val="0"/>
        <w:overflowPunct w:val="0"/>
        <w:textAlignment w:val="baseline"/>
        <w:rPr>
          <w:rFonts w:eastAsiaTheme="minorEastAsia"/>
          <w:lang w:val="en-US" w:eastAsia="ja-JP"/>
        </w:rPr>
      </w:pPr>
      <w:r w:rsidRPr="0011281C">
        <w:rPr>
          <w:rFonts w:eastAsiaTheme="minorEastAsia"/>
          <w:lang w:eastAsia="ja-JP"/>
        </w:rPr>
        <w:t>The congestion in the S/I-CSCFs nationwide led to an increase in the retransmission of SIP Registration requests from the UE to PCRF, resulting in congestion in the PCRF as we</w:t>
      </w:r>
      <w:r>
        <w:rPr>
          <w:rFonts w:eastAsiaTheme="minorEastAsia" w:hint="eastAsia"/>
          <w:lang w:eastAsia="ja-JP"/>
        </w:rPr>
        <w:t>ll.</w:t>
      </w:r>
      <w:r w:rsidR="006073FA">
        <w:rPr>
          <w:rFonts w:eastAsiaTheme="minorEastAsia" w:hint="eastAsia"/>
          <w:lang w:eastAsia="ja-JP"/>
        </w:rPr>
        <w:t xml:space="preserve"> </w:t>
      </w:r>
      <w:r w:rsidRPr="0011281C">
        <w:rPr>
          <w:rFonts w:eastAsiaTheme="minorEastAsia"/>
          <w:lang w:eastAsia="ja-JP"/>
        </w:rPr>
        <w:t xml:space="preserve">Due to congestion in the PCRF, the PCRF returned error responses to </w:t>
      </w:r>
      <w:r w:rsidR="00800D2B">
        <w:rPr>
          <w:rFonts w:eastAsia="Malgun Gothic" w:hint="eastAsia"/>
          <w:lang w:eastAsia="ko-KR"/>
        </w:rPr>
        <w:t xml:space="preserve">IMS </w:t>
      </w:r>
      <w:r w:rsidRPr="0011281C">
        <w:rPr>
          <w:rFonts w:eastAsiaTheme="minorEastAsia"/>
          <w:lang w:eastAsia="ja-JP"/>
        </w:rPr>
        <w:t xml:space="preserve">session requests </w:t>
      </w:r>
      <w:r w:rsidR="00800D2B">
        <w:rPr>
          <w:rFonts w:eastAsia="Malgun Gothic" w:hint="eastAsia"/>
          <w:lang w:eastAsia="ko-KR"/>
        </w:rPr>
        <w:t xml:space="preserve">transmitted </w:t>
      </w:r>
      <w:r w:rsidRPr="0011281C">
        <w:rPr>
          <w:rFonts w:eastAsiaTheme="minorEastAsia"/>
          <w:lang w:eastAsia="ja-JP"/>
        </w:rPr>
        <w:t xml:space="preserve">from the </w:t>
      </w:r>
      <w:r w:rsidR="00A36B6F">
        <w:rPr>
          <w:rFonts w:eastAsia="Malgun Gothic" w:hint="eastAsia"/>
          <w:lang w:eastAsia="ko-KR"/>
        </w:rPr>
        <w:t xml:space="preserve">UE via the </w:t>
      </w:r>
      <w:r w:rsidRPr="0011281C">
        <w:rPr>
          <w:rFonts w:eastAsiaTheme="minorEastAsia"/>
          <w:lang w:eastAsia="ja-JP"/>
        </w:rPr>
        <w:t>PGW. As a result, the UEs that received these error responses retransmitted signals to the PCRF, leading to further and continued congestion in the PCRF</w:t>
      </w:r>
      <w:r>
        <w:rPr>
          <w:rFonts w:eastAsiaTheme="minorEastAsia" w:hint="eastAsia"/>
          <w:lang w:eastAsia="ja-JP"/>
        </w:rPr>
        <w:t>.</w:t>
      </w:r>
    </w:p>
    <w:p w14:paraId="1DA99791" w14:textId="11A05613" w:rsidR="006073FA" w:rsidRDefault="006073FA" w:rsidP="006073FA">
      <w:pPr>
        <w:kinsoku w:val="0"/>
        <w:overflowPunct w:val="0"/>
        <w:textAlignment w:val="baseline"/>
        <w:rPr>
          <w:rFonts w:eastAsiaTheme="minorEastAsia"/>
          <w:b/>
          <w:bCs/>
          <w:u w:val="single"/>
          <w:lang w:val="en-US" w:eastAsia="ja-JP"/>
        </w:rPr>
      </w:pPr>
      <w:r>
        <w:rPr>
          <w:rFonts w:eastAsiaTheme="minorEastAsia" w:hint="eastAsia"/>
          <w:b/>
          <w:bCs/>
          <w:u w:val="single"/>
          <w:lang w:val="en-US" w:eastAsia="ja-JP"/>
        </w:rPr>
        <w:t>Observation 2: T</w:t>
      </w:r>
      <w:r w:rsidRPr="0011281C">
        <w:rPr>
          <w:rFonts w:eastAsiaTheme="minorEastAsia"/>
          <w:b/>
          <w:bCs/>
          <w:u w:val="single"/>
          <w:lang w:val="en-US" w:eastAsia="ja-JP"/>
        </w:rPr>
        <w:t xml:space="preserve">he cause of signaling on the </w:t>
      </w:r>
      <w:r>
        <w:rPr>
          <w:rFonts w:eastAsiaTheme="minorEastAsia" w:hint="eastAsia"/>
          <w:b/>
          <w:bCs/>
          <w:u w:val="single"/>
          <w:lang w:val="en-US" w:eastAsia="ja-JP"/>
        </w:rPr>
        <w:t>UE</w:t>
      </w:r>
      <w:r w:rsidRPr="0011281C">
        <w:rPr>
          <w:rFonts w:eastAsiaTheme="minorEastAsia"/>
          <w:b/>
          <w:bCs/>
          <w:u w:val="single"/>
          <w:lang w:val="en-US" w:eastAsia="ja-JP"/>
        </w:rPr>
        <w:t xml:space="preserve"> side</w:t>
      </w:r>
      <w:r>
        <w:rPr>
          <w:rFonts w:eastAsiaTheme="minorEastAsia" w:hint="eastAsia"/>
          <w:b/>
          <w:bCs/>
          <w:u w:val="single"/>
          <w:lang w:val="en-US" w:eastAsia="ja-JP"/>
        </w:rPr>
        <w:t>.</w:t>
      </w:r>
    </w:p>
    <w:p w14:paraId="473FBA1E" w14:textId="42BDA022" w:rsidR="00400EF5" w:rsidRPr="006073FA" w:rsidRDefault="006073FA" w:rsidP="000706EA">
      <w:pPr>
        <w:kinsoku w:val="0"/>
        <w:overflowPunct w:val="0"/>
        <w:textAlignment w:val="baseline"/>
        <w:rPr>
          <w:rFonts w:eastAsiaTheme="minorEastAsia"/>
          <w:lang w:val="en-US" w:eastAsia="ja-JP"/>
        </w:rPr>
      </w:pPr>
      <w:r w:rsidRPr="006073FA">
        <w:rPr>
          <w:rFonts w:eastAsiaTheme="minorEastAsia"/>
          <w:lang w:val="en-US" w:eastAsia="ja-JP"/>
        </w:rPr>
        <w:t>Due to a misconfiguration of the core router during maintenance work, while the UL signals pass through, the DL signals fail to reach the UE in 50% of the cases.</w:t>
      </w:r>
      <w:r>
        <w:rPr>
          <w:rFonts w:eastAsiaTheme="minorEastAsia" w:hint="eastAsia"/>
          <w:lang w:val="en-US" w:eastAsia="ja-JP"/>
        </w:rPr>
        <w:t xml:space="preserve"> </w:t>
      </w:r>
      <w:r w:rsidRPr="006073FA">
        <w:rPr>
          <w:rFonts w:eastAsiaTheme="minorEastAsia"/>
          <w:lang w:val="en-US" w:eastAsia="ja-JP"/>
        </w:rPr>
        <w:t>As a result, the UE determines that the SIP Registration process has not been completed and failed, and the SIP Registration request were repeatedly retransmitted.</w:t>
      </w:r>
    </w:p>
    <w:p w14:paraId="2CED7A21" w14:textId="7FB50E97" w:rsidR="00400EF5" w:rsidRDefault="00576003" w:rsidP="006073FA">
      <w:pPr>
        <w:tabs>
          <w:tab w:val="num" w:pos="720"/>
        </w:tabs>
        <w:rPr>
          <w:rFonts w:eastAsia="游明朝"/>
          <w:lang w:val="en-US" w:eastAsia="ja-JP"/>
        </w:rPr>
      </w:pPr>
      <w:r w:rsidRPr="004C288A">
        <w:rPr>
          <w:rFonts w:eastAsia="游明朝"/>
          <w:lang w:val="en-US" w:eastAsia="zh-CN"/>
        </w:rPr>
        <w:t xml:space="preserve">For 5GS/EPS deployment, NAS level congestion control is achieved by providing a Back-off Timer and/or cause values to UEs. However, UEs need to be switched OFF/ON after receiving a Back-off Timer IE from a network (incl, IMS). So, the network using a Back off Timer does not solve the issue of the manual OFF/ON caused by the variety of UE implementations. </w:t>
      </w:r>
    </w:p>
    <w:p w14:paraId="5313DD57" w14:textId="68918019" w:rsidR="006073FA" w:rsidRDefault="006073FA" w:rsidP="006073FA">
      <w:pPr>
        <w:kinsoku w:val="0"/>
        <w:overflowPunct w:val="0"/>
        <w:textAlignment w:val="baseline"/>
        <w:rPr>
          <w:rFonts w:eastAsiaTheme="minorEastAsia"/>
          <w:b/>
          <w:bCs/>
          <w:u w:val="single"/>
          <w:lang w:val="en-US" w:eastAsia="ja-JP"/>
        </w:rPr>
      </w:pPr>
      <w:r>
        <w:rPr>
          <w:rFonts w:eastAsiaTheme="minorEastAsia" w:hint="eastAsia"/>
          <w:b/>
          <w:bCs/>
          <w:u w:val="single"/>
          <w:lang w:val="en-US" w:eastAsia="ja-JP"/>
        </w:rPr>
        <w:t>Observation 3: T</w:t>
      </w:r>
      <w:r w:rsidRPr="0011281C">
        <w:rPr>
          <w:rFonts w:eastAsiaTheme="minorEastAsia"/>
          <w:b/>
          <w:bCs/>
          <w:u w:val="single"/>
          <w:lang w:val="en-US" w:eastAsia="ja-JP"/>
        </w:rPr>
        <w:t xml:space="preserve">he </w:t>
      </w:r>
      <w:r>
        <w:rPr>
          <w:rFonts w:eastAsiaTheme="minorEastAsia" w:hint="eastAsia"/>
          <w:b/>
          <w:bCs/>
          <w:u w:val="single"/>
          <w:lang w:val="en-US" w:eastAsia="ja-JP"/>
        </w:rPr>
        <w:t>issues for</w:t>
      </w:r>
      <w:r w:rsidRPr="0011281C">
        <w:rPr>
          <w:rFonts w:eastAsiaTheme="minorEastAsia"/>
          <w:b/>
          <w:bCs/>
          <w:u w:val="single"/>
          <w:lang w:val="en-US" w:eastAsia="ja-JP"/>
        </w:rPr>
        <w:t xml:space="preserve"> </w:t>
      </w:r>
      <w:r>
        <w:rPr>
          <w:rFonts w:eastAsiaTheme="minorEastAsia" w:hint="eastAsia"/>
          <w:b/>
          <w:bCs/>
          <w:u w:val="single"/>
          <w:lang w:val="en-US" w:eastAsia="ja-JP"/>
        </w:rPr>
        <w:t>3GPP standards</w:t>
      </w:r>
    </w:p>
    <w:p w14:paraId="5CE2045B" w14:textId="77777777" w:rsidR="00400EF5" w:rsidRDefault="00400EF5" w:rsidP="00400EF5">
      <w:pPr>
        <w:kinsoku w:val="0"/>
        <w:overflowPunct w:val="0"/>
        <w:textAlignment w:val="baseline"/>
        <w:rPr>
          <w:rFonts w:eastAsia="游明朝"/>
          <w:lang w:val="en-US" w:eastAsia="zh-CN"/>
        </w:rPr>
      </w:pPr>
      <w:bookmarkStart w:id="4" w:name="_Hlk194043401"/>
      <w:r w:rsidRPr="004C288A">
        <w:rPr>
          <w:rFonts w:eastAsia="游明朝"/>
          <w:lang w:val="en-US" w:eastAsia="zh-CN"/>
        </w:rPr>
        <w:t>When a UE subscribes to IMS service, it sends a USIM authentication request to 5GC first, then to the IMS second. This means the UDM must process the same authentication twice, causes extra signaling.</w:t>
      </w:r>
    </w:p>
    <w:bookmarkEnd w:id="4"/>
    <w:p w14:paraId="291DF38A" w14:textId="1897145F" w:rsidR="00400EF5" w:rsidRDefault="00400EF5" w:rsidP="00400EF5">
      <w:pPr>
        <w:kinsoku w:val="0"/>
        <w:overflowPunct w:val="0"/>
        <w:textAlignment w:val="baseline"/>
        <w:rPr>
          <w:rFonts w:eastAsia="游明朝"/>
          <w:lang w:val="en-US" w:eastAsia="zh-CN"/>
        </w:rPr>
      </w:pPr>
      <w:r>
        <w:rPr>
          <w:rFonts w:eastAsia="游明朝" w:hint="eastAsia"/>
          <w:lang w:val="en-US" w:eastAsia="ja-JP"/>
        </w:rPr>
        <w:t>F</w:t>
      </w:r>
      <w:r>
        <w:rPr>
          <w:rFonts w:eastAsia="游明朝"/>
          <w:lang w:val="en-US" w:eastAsia="ja-JP"/>
        </w:rPr>
        <w:t>o</w:t>
      </w:r>
      <w:r>
        <w:rPr>
          <w:rFonts w:eastAsia="游明朝" w:hint="eastAsia"/>
          <w:lang w:val="en-US" w:eastAsia="ja-JP"/>
        </w:rPr>
        <w:t xml:space="preserve">r current 3GPP standards, </w:t>
      </w:r>
      <w:r w:rsidRPr="004C288A">
        <w:rPr>
          <w:rFonts w:eastAsia="游明朝"/>
          <w:lang w:val="en-US" w:eastAsia="zh-CN"/>
        </w:rPr>
        <w:t xml:space="preserve">the IMS has no response or returns a response with error code which does not contain the appropriate reason for the failures. If the IMS and/or EPC/5GC providing MMTEL service is under failure condition, UEs may not be able to receive SIP messages and </w:t>
      </w:r>
      <w:r w:rsidR="00DF77A2">
        <w:rPr>
          <w:rFonts w:eastAsia="游明朝" w:hint="eastAsia"/>
          <w:lang w:val="en-US" w:eastAsia="ja-JP"/>
        </w:rPr>
        <w:t xml:space="preserve">may </w:t>
      </w:r>
      <w:r w:rsidRPr="004C288A">
        <w:rPr>
          <w:rFonts w:eastAsia="游明朝"/>
          <w:lang w:val="en-US" w:eastAsia="zh-CN"/>
        </w:rPr>
        <w:t xml:space="preserve">initiate </w:t>
      </w:r>
      <w:r w:rsidRPr="004C288A">
        <w:rPr>
          <w:rFonts w:eastAsia="游明朝" w:hint="eastAsia"/>
          <w:lang w:eastAsia="zh-CN"/>
        </w:rPr>
        <w:t>re-attach/re-</w:t>
      </w:r>
      <w:r w:rsidRPr="004C288A">
        <w:rPr>
          <w:rFonts w:eastAsia="游明朝"/>
          <w:lang w:val="en-US" w:eastAsia="zh-CN"/>
        </w:rPr>
        <w:t>registration procedure to the EPC/5GC</w:t>
      </w:r>
      <w:r>
        <w:rPr>
          <w:rFonts w:eastAsia="游明朝" w:hint="eastAsia"/>
          <w:lang w:val="en-US" w:eastAsia="ja-JP"/>
        </w:rPr>
        <w:t xml:space="preserve"> and/or IMS</w:t>
      </w:r>
      <w:r w:rsidRPr="004C288A">
        <w:rPr>
          <w:rFonts w:eastAsia="游明朝"/>
          <w:lang w:val="en-US" w:eastAsia="zh-CN"/>
        </w:rPr>
        <w:t>.</w:t>
      </w:r>
    </w:p>
    <w:p w14:paraId="3E0172EC" w14:textId="44830FF0" w:rsidR="00576003" w:rsidRPr="00AB484A" w:rsidRDefault="00400EF5" w:rsidP="00124807">
      <w:pPr>
        <w:rPr>
          <w:rFonts w:eastAsia="游明朝"/>
          <w:lang w:val="en-US" w:eastAsia="ja-JP"/>
        </w:rPr>
      </w:pPr>
      <w:r w:rsidRPr="004C288A">
        <w:rPr>
          <w:rFonts w:eastAsia="游明朝"/>
          <w:lang w:val="en-US" w:eastAsia="zh-CN"/>
        </w:rPr>
        <w:t xml:space="preserve">The flexibility allowed by 3GPP standards for vendors to decide on signaling behavior after receiving cause values can lead to inconsistent UE behavior, some of which a mobile operator does not expect. </w:t>
      </w:r>
    </w:p>
    <w:p w14:paraId="14513502" w14:textId="48A92C30" w:rsidR="005409A1" w:rsidRPr="005D31D5" w:rsidRDefault="00400EF5" w:rsidP="005D31D5">
      <w:pPr>
        <w:kinsoku w:val="0"/>
        <w:overflowPunct w:val="0"/>
        <w:textAlignment w:val="baseline"/>
        <w:rPr>
          <w:rFonts w:eastAsiaTheme="minorEastAsia"/>
          <w:b/>
          <w:bCs/>
          <w:u w:val="single"/>
          <w:lang w:val="en-US" w:eastAsia="ja-JP"/>
        </w:rPr>
      </w:pPr>
      <w:r w:rsidRPr="005D31D5">
        <w:rPr>
          <w:rFonts w:eastAsiaTheme="minorEastAsia" w:hint="eastAsia"/>
          <w:b/>
          <w:bCs/>
          <w:u w:val="single"/>
          <w:lang w:val="en-US" w:eastAsia="ja-JP"/>
        </w:rPr>
        <w:t xml:space="preserve">Proposal 1: </w:t>
      </w:r>
      <w:r w:rsidR="005409A1" w:rsidRPr="005D31D5">
        <w:rPr>
          <w:rFonts w:eastAsiaTheme="minorEastAsia"/>
          <w:b/>
          <w:bCs/>
          <w:u w:val="single"/>
          <w:lang w:eastAsia="zh-CN"/>
        </w:rPr>
        <w:t>Based on</w:t>
      </w:r>
      <w:r w:rsidR="007D60BA">
        <w:rPr>
          <w:rFonts w:eastAsiaTheme="minorEastAsia" w:hint="eastAsia"/>
          <w:b/>
          <w:bCs/>
          <w:u w:val="single"/>
          <w:lang w:eastAsia="ja-JP"/>
        </w:rPr>
        <w:t xml:space="preserve"> </w:t>
      </w:r>
      <w:r w:rsidR="007D60BA" w:rsidRPr="005D31D5">
        <w:rPr>
          <w:rFonts w:eastAsiaTheme="minorEastAsia"/>
          <w:b/>
          <w:bCs/>
          <w:u w:val="single"/>
          <w:lang w:eastAsia="zh-CN"/>
        </w:rPr>
        <w:t>observation</w:t>
      </w:r>
      <w:r w:rsidR="005409A1" w:rsidRPr="005D31D5">
        <w:rPr>
          <w:rFonts w:eastAsiaTheme="minorEastAsia" w:hint="eastAsia"/>
          <w:b/>
          <w:bCs/>
          <w:u w:val="single"/>
          <w:lang w:eastAsia="ja-JP"/>
        </w:rPr>
        <w:t xml:space="preserve"> </w:t>
      </w:r>
      <w:r w:rsidR="005D31D5" w:rsidRPr="005D31D5">
        <w:rPr>
          <w:rFonts w:eastAsiaTheme="minorEastAsia" w:hint="eastAsia"/>
          <w:b/>
          <w:bCs/>
          <w:u w:val="single"/>
          <w:lang w:eastAsia="ja-JP"/>
        </w:rPr>
        <w:t>1,</w:t>
      </w:r>
      <w:r w:rsidR="0011281C">
        <w:rPr>
          <w:rFonts w:eastAsiaTheme="minorEastAsia" w:hint="eastAsia"/>
          <w:b/>
          <w:bCs/>
          <w:u w:val="single"/>
          <w:lang w:eastAsia="ja-JP"/>
        </w:rPr>
        <w:t xml:space="preserve"> </w:t>
      </w:r>
      <w:r w:rsidR="005D31D5" w:rsidRPr="005D31D5">
        <w:rPr>
          <w:rFonts w:eastAsiaTheme="minorEastAsia" w:hint="eastAsia"/>
          <w:b/>
          <w:bCs/>
          <w:u w:val="single"/>
          <w:lang w:eastAsia="ja-JP"/>
        </w:rPr>
        <w:t xml:space="preserve">2 and </w:t>
      </w:r>
      <w:r w:rsidRPr="005D31D5">
        <w:rPr>
          <w:rFonts w:eastAsiaTheme="minorEastAsia" w:hint="eastAsia"/>
          <w:b/>
          <w:bCs/>
          <w:u w:val="single"/>
          <w:lang w:eastAsia="ja-JP"/>
        </w:rPr>
        <w:t>3</w:t>
      </w:r>
      <w:r w:rsidR="005409A1" w:rsidRPr="005D31D5">
        <w:rPr>
          <w:rFonts w:eastAsiaTheme="minorEastAsia" w:hint="eastAsia"/>
          <w:b/>
          <w:bCs/>
          <w:u w:val="single"/>
          <w:lang w:eastAsia="ja-JP"/>
        </w:rPr>
        <w:t xml:space="preserve"> above</w:t>
      </w:r>
      <w:r w:rsidR="005409A1" w:rsidRPr="005D31D5">
        <w:rPr>
          <w:rFonts w:eastAsiaTheme="minorEastAsia"/>
          <w:b/>
          <w:bCs/>
          <w:u w:val="single"/>
          <w:lang w:eastAsia="zh-CN"/>
        </w:rPr>
        <w:t xml:space="preserve">, </w:t>
      </w:r>
      <w:r w:rsidR="005409A1" w:rsidRPr="005D31D5">
        <w:rPr>
          <w:rFonts w:eastAsiaTheme="minorEastAsia" w:hint="eastAsia"/>
          <w:b/>
          <w:bCs/>
          <w:u w:val="single"/>
          <w:lang w:eastAsia="ja-JP"/>
        </w:rPr>
        <w:t xml:space="preserve">3GPP needs to </w:t>
      </w:r>
      <w:r w:rsidR="00B50A68">
        <w:rPr>
          <w:rFonts w:eastAsiaTheme="minorEastAsia"/>
          <w:b/>
          <w:bCs/>
          <w:u w:val="single"/>
          <w:lang w:eastAsia="ja-JP"/>
        </w:rPr>
        <w:t>address</w:t>
      </w:r>
      <w:r w:rsidR="00B50A68">
        <w:rPr>
          <w:rFonts w:eastAsiaTheme="minorEastAsia" w:hint="eastAsia"/>
          <w:b/>
          <w:bCs/>
          <w:u w:val="single"/>
          <w:lang w:eastAsia="ja-JP"/>
        </w:rPr>
        <w:t xml:space="preserve"> </w:t>
      </w:r>
      <w:r w:rsidR="005409A1" w:rsidRPr="005D31D5">
        <w:rPr>
          <w:rFonts w:eastAsiaTheme="minorEastAsia" w:hint="eastAsia"/>
          <w:b/>
          <w:bCs/>
          <w:u w:val="single"/>
          <w:lang w:eastAsia="ja-JP"/>
        </w:rPr>
        <w:t xml:space="preserve">following </w:t>
      </w:r>
      <w:r w:rsidR="00B50A68">
        <w:rPr>
          <w:rFonts w:eastAsiaTheme="minorEastAsia" w:hint="eastAsia"/>
          <w:b/>
          <w:bCs/>
          <w:u w:val="single"/>
          <w:lang w:eastAsia="ja-JP"/>
        </w:rPr>
        <w:t>issues</w:t>
      </w:r>
      <w:r w:rsidR="005409A1" w:rsidRPr="005D31D5">
        <w:rPr>
          <w:rFonts w:eastAsiaTheme="minorEastAsia" w:hint="eastAsia"/>
          <w:b/>
          <w:bCs/>
          <w:u w:val="single"/>
          <w:lang w:eastAsia="ja-JP"/>
        </w:rPr>
        <w:t>:</w:t>
      </w:r>
    </w:p>
    <w:p w14:paraId="5A30AD7B" w14:textId="25220E2C" w:rsidR="005409A1" w:rsidRPr="004C288A" w:rsidRDefault="005409A1" w:rsidP="005409A1">
      <w:pPr>
        <w:pStyle w:val="B1"/>
        <w:ind w:leftChars="42" w:left="368"/>
        <w:rPr>
          <w:lang w:eastAsia="ko-KR"/>
        </w:rPr>
      </w:pPr>
      <w:r w:rsidRPr="004C288A">
        <w:t>-</w:t>
      </w:r>
      <w:r w:rsidRPr="004C288A">
        <w:tab/>
      </w:r>
      <w:r w:rsidRPr="004C288A">
        <w:rPr>
          <w:bCs/>
        </w:rPr>
        <w:t>#1:</w:t>
      </w:r>
      <w:r w:rsidR="00B50A68">
        <w:rPr>
          <w:rFonts w:asciiTheme="minorEastAsia" w:eastAsiaTheme="minorEastAsia" w:hAnsiTheme="minorEastAsia" w:hint="eastAsia"/>
          <w:bCs/>
          <w:lang w:eastAsia="ja-JP"/>
        </w:rPr>
        <w:t xml:space="preserve"> </w:t>
      </w:r>
      <w:r w:rsidR="00B50A68">
        <w:rPr>
          <w:rFonts w:eastAsiaTheme="minorEastAsia" w:hint="eastAsia"/>
          <w:lang w:eastAsia="ja-JP"/>
        </w:rPr>
        <w:t>W</w:t>
      </w:r>
      <w:r w:rsidRPr="004C288A">
        <w:t xml:space="preserve">hether and how </w:t>
      </w:r>
      <w:r>
        <w:rPr>
          <w:rFonts w:eastAsiaTheme="minorEastAsia" w:hint="eastAsia"/>
          <w:lang w:eastAsia="ja-JP"/>
        </w:rPr>
        <w:t>t</w:t>
      </w:r>
      <w:r w:rsidRPr="004C288A">
        <w:rPr>
          <w:lang w:eastAsia="ko-KR"/>
        </w:rPr>
        <w:t xml:space="preserve">o mitigate </w:t>
      </w:r>
      <w:r w:rsidR="00101871" w:rsidRPr="004C288A">
        <w:rPr>
          <w:rFonts w:eastAsia="游明朝"/>
          <w:lang w:val="en-US" w:eastAsia="zh-CN"/>
        </w:rPr>
        <w:t>authentication</w:t>
      </w:r>
      <w:r w:rsidR="00101871">
        <w:rPr>
          <w:rFonts w:eastAsiaTheme="minorEastAsia" w:hint="eastAsia"/>
          <w:lang w:eastAsia="ja-JP"/>
        </w:rPr>
        <w:t xml:space="preserve"> </w:t>
      </w:r>
      <w:r w:rsidR="005D31D5">
        <w:rPr>
          <w:rFonts w:eastAsiaTheme="minorEastAsia" w:hint="eastAsia"/>
          <w:lang w:eastAsia="ja-JP"/>
        </w:rPr>
        <w:t>signalling</w:t>
      </w:r>
      <w:r w:rsidRPr="004C288A">
        <w:t xml:space="preserve"> between UEs and the 5GC and the IMS during the registration procedure.</w:t>
      </w:r>
    </w:p>
    <w:p w14:paraId="70469F02" w14:textId="14B4EAA4" w:rsidR="005409A1" w:rsidRPr="004C288A" w:rsidRDefault="005409A1" w:rsidP="005409A1">
      <w:pPr>
        <w:pStyle w:val="B1"/>
        <w:ind w:leftChars="42" w:left="368"/>
        <w:rPr>
          <w:lang w:eastAsia="ja-JP"/>
        </w:rPr>
      </w:pPr>
      <w:r w:rsidRPr="004C288A">
        <w:t>-</w:t>
      </w:r>
      <w:r w:rsidRPr="004C288A">
        <w:tab/>
      </w:r>
      <w:r w:rsidR="00B50A68">
        <w:rPr>
          <w:rFonts w:eastAsiaTheme="minorEastAsia" w:hint="eastAsia"/>
          <w:lang w:eastAsia="ja-JP"/>
        </w:rPr>
        <w:t>#</w:t>
      </w:r>
      <w:r w:rsidRPr="004C288A">
        <w:t xml:space="preserve">2: </w:t>
      </w:r>
      <w:r w:rsidR="00B50A68">
        <w:rPr>
          <w:rFonts w:eastAsiaTheme="minorEastAsia" w:hint="eastAsia"/>
          <w:lang w:eastAsia="ja-JP"/>
        </w:rPr>
        <w:t>W</w:t>
      </w:r>
      <w:r w:rsidRPr="004C288A">
        <w:t xml:space="preserve">hether and how </w:t>
      </w:r>
      <w:r w:rsidR="005D31D5">
        <w:rPr>
          <w:rFonts w:eastAsiaTheme="minorEastAsia" w:hint="eastAsia"/>
          <w:lang w:eastAsia="ja-JP"/>
        </w:rPr>
        <w:t>the UE is aware</w:t>
      </w:r>
      <w:r w:rsidRPr="004C288A">
        <w:t xml:space="preserve"> </w:t>
      </w:r>
      <w:r w:rsidR="005D31D5">
        <w:rPr>
          <w:rFonts w:eastAsiaTheme="minorEastAsia" w:hint="eastAsia"/>
          <w:lang w:eastAsia="ja-JP"/>
        </w:rPr>
        <w:t xml:space="preserve">of </w:t>
      </w:r>
      <w:r w:rsidRPr="004C288A">
        <w:t xml:space="preserve">the IMS status indicating </w:t>
      </w:r>
      <w:r w:rsidRPr="00FB2603">
        <w:t>failure</w:t>
      </w:r>
      <w:r>
        <w:rPr>
          <w:rFonts w:hint="eastAsia"/>
          <w:lang w:eastAsia="ja-JP"/>
        </w:rPr>
        <w:t xml:space="preserve"> or recovery</w:t>
      </w:r>
      <w:r w:rsidRPr="004C288A">
        <w:t xml:space="preserve"> conditions to avoid </w:t>
      </w:r>
      <w:proofErr w:type="spellStart"/>
      <w:r w:rsidRPr="004C288A">
        <w:t>signaling</w:t>
      </w:r>
      <w:proofErr w:type="spellEnd"/>
      <w:r w:rsidRPr="004C288A">
        <w:t xml:space="preserve"> storms and to mitigate IMS failure.</w:t>
      </w:r>
    </w:p>
    <w:p w14:paraId="597ABD86" w14:textId="3379FE85" w:rsidR="005409A1" w:rsidRPr="004C288A" w:rsidRDefault="005409A1" w:rsidP="005409A1">
      <w:pPr>
        <w:pStyle w:val="B1"/>
        <w:ind w:leftChars="42" w:left="368"/>
        <w:rPr>
          <w:lang w:eastAsia="ja-JP"/>
        </w:rPr>
      </w:pPr>
      <w:r w:rsidRPr="004C288A">
        <w:t>-</w:t>
      </w:r>
      <w:r w:rsidRPr="004C288A">
        <w:tab/>
      </w:r>
      <w:r w:rsidR="00B50A68">
        <w:rPr>
          <w:rFonts w:eastAsiaTheme="minorEastAsia" w:hint="eastAsia"/>
          <w:lang w:eastAsia="ja-JP"/>
        </w:rPr>
        <w:t>#</w:t>
      </w:r>
      <w:r w:rsidRPr="004C288A">
        <w:t xml:space="preserve">3: </w:t>
      </w:r>
      <w:r w:rsidR="00B50A68">
        <w:rPr>
          <w:rFonts w:eastAsiaTheme="minorEastAsia" w:hint="eastAsia"/>
          <w:lang w:eastAsia="ja-JP"/>
        </w:rPr>
        <w:t>W</w:t>
      </w:r>
      <w:r w:rsidRPr="004C288A">
        <w:t xml:space="preserve">hether and how the 5GC in coordination with the UE configure the </w:t>
      </w:r>
      <w:proofErr w:type="spellStart"/>
      <w:r w:rsidRPr="004C288A">
        <w:t>signaling</w:t>
      </w:r>
      <w:proofErr w:type="spellEnd"/>
      <w:r w:rsidRPr="004C288A">
        <w:t xml:space="preserve"> frequency and timing of </w:t>
      </w:r>
      <w:proofErr w:type="spellStart"/>
      <w:r w:rsidRPr="004C288A">
        <w:t>signaling</w:t>
      </w:r>
      <w:proofErr w:type="spellEnd"/>
      <w:r w:rsidRPr="004C288A">
        <w:t xml:space="preserve"> based on the operator’s policy to mitigate negative impacts on the 5GC and/or the IMS.</w:t>
      </w:r>
    </w:p>
    <w:p w14:paraId="2BB6CB5A" w14:textId="7E6EBB51" w:rsidR="00124807" w:rsidRPr="004C288A" w:rsidRDefault="003B53C8" w:rsidP="00124807">
      <w:pPr>
        <w:pStyle w:val="1"/>
        <w:rPr>
          <w:rFonts w:eastAsia="游明朝"/>
          <w:lang w:eastAsia="ja-JP"/>
        </w:rPr>
      </w:pPr>
      <w:r w:rsidRPr="004C288A">
        <w:rPr>
          <w:rFonts w:eastAsiaTheme="minorEastAsia" w:hint="eastAsia"/>
          <w:lang w:eastAsia="ja-JP"/>
        </w:rPr>
        <w:lastRenderedPageBreak/>
        <w:t>3</w:t>
      </w:r>
      <w:r w:rsidR="00124807" w:rsidRPr="004C288A">
        <w:rPr>
          <w:lang w:eastAsia="zh-CN"/>
        </w:rPr>
        <w:t>.</w:t>
      </w:r>
      <w:r w:rsidR="00124807" w:rsidRPr="004C288A">
        <w:rPr>
          <w:rFonts w:eastAsiaTheme="minorEastAsia" w:hint="eastAsia"/>
          <w:lang w:eastAsia="ja-JP"/>
        </w:rPr>
        <w:t xml:space="preserve"> </w:t>
      </w:r>
      <w:r w:rsidR="005409A1">
        <w:rPr>
          <w:rFonts w:eastAsiaTheme="minorEastAsia" w:hint="eastAsia"/>
          <w:lang w:eastAsia="ja-JP"/>
        </w:rPr>
        <w:t>Proposal</w:t>
      </w:r>
    </w:p>
    <w:p w14:paraId="49981792" w14:textId="54181ECF" w:rsidR="00B50A68" w:rsidRPr="00B50A68" w:rsidRDefault="00B50A68" w:rsidP="00124807">
      <w:pPr>
        <w:rPr>
          <w:rFonts w:eastAsiaTheme="minorEastAsia"/>
          <w:lang w:eastAsia="ja-JP"/>
        </w:rPr>
      </w:pPr>
      <w:r>
        <w:rPr>
          <w:rFonts w:eastAsiaTheme="minorEastAsia" w:hint="eastAsia"/>
          <w:lang w:eastAsia="ja-JP"/>
        </w:rPr>
        <w:t xml:space="preserve">Source companies of this </w:t>
      </w:r>
      <w:r>
        <w:rPr>
          <w:rFonts w:eastAsiaTheme="minorEastAsia"/>
          <w:lang w:eastAsia="ja-JP"/>
        </w:rPr>
        <w:t>contribution</w:t>
      </w:r>
      <w:r>
        <w:rPr>
          <w:rFonts w:eastAsiaTheme="minorEastAsia" w:hint="eastAsia"/>
          <w:lang w:eastAsia="ja-JP"/>
        </w:rPr>
        <w:t xml:space="preserve"> propose to </w:t>
      </w:r>
      <w:r w:rsidR="00AB484A">
        <w:rPr>
          <w:rFonts w:eastAsiaTheme="minorEastAsia" w:hint="eastAsia"/>
          <w:lang w:eastAsia="ja-JP"/>
        </w:rPr>
        <w:t>kick-off a moderated discussion</w:t>
      </w:r>
      <w:r w:rsidR="00955DF3">
        <w:rPr>
          <w:rFonts w:eastAsiaTheme="minorEastAsia" w:hint="eastAsia"/>
          <w:lang w:eastAsia="ja-JP"/>
        </w:rPr>
        <w:t xml:space="preserve"> to determine </w:t>
      </w:r>
      <w:r>
        <w:rPr>
          <w:rFonts w:eastAsiaTheme="minorEastAsia" w:hint="eastAsia"/>
          <w:lang w:eastAsia="ja-JP"/>
        </w:rPr>
        <w:t xml:space="preserve">which working group(s) </w:t>
      </w:r>
      <w:r w:rsidR="00955DF3" w:rsidRPr="00955DF3">
        <w:rPr>
          <w:rFonts w:eastAsiaTheme="minorEastAsia"/>
          <w:lang w:eastAsia="ja-JP"/>
        </w:rPr>
        <w:t xml:space="preserve">should lead </w:t>
      </w:r>
      <w:r>
        <w:rPr>
          <w:rFonts w:eastAsiaTheme="minorEastAsia" w:hint="eastAsia"/>
          <w:lang w:eastAsia="ja-JP"/>
        </w:rPr>
        <w:t>the work tasks as follows</w:t>
      </w:r>
      <w:r w:rsidR="00AB484A">
        <w:rPr>
          <w:rFonts w:eastAsiaTheme="minorEastAsia" w:hint="eastAsia"/>
          <w:lang w:eastAsia="ja-JP"/>
        </w:rPr>
        <w:t xml:space="preserve"> and to identify what SA2 should address</w:t>
      </w:r>
      <w:r>
        <w:rPr>
          <w:rFonts w:eastAsiaTheme="minorEastAsia" w:hint="eastAsia"/>
          <w:lang w:eastAsia="ja-JP"/>
        </w:rPr>
        <w:t>:</w:t>
      </w:r>
    </w:p>
    <w:p w14:paraId="36512C94" w14:textId="40BA58CC" w:rsidR="00B50A68" w:rsidRPr="004C288A" w:rsidRDefault="00B50A68" w:rsidP="00B50A68">
      <w:pPr>
        <w:pStyle w:val="B1"/>
        <w:ind w:leftChars="42" w:left="368"/>
        <w:rPr>
          <w:lang w:eastAsia="ko-KR"/>
        </w:rPr>
      </w:pPr>
      <w:r w:rsidRPr="004C288A">
        <w:t>-</w:t>
      </w:r>
      <w:r w:rsidRPr="004C288A">
        <w:tab/>
      </w:r>
      <w:r>
        <w:rPr>
          <w:rFonts w:eastAsiaTheme="minorEastAsia" w:hint="eastAsia"/>
          <w:lang w:eastAsia="ja-JP"/>
        </w:rPr>
        <w:t>WT</w:t>
      </w:r>
      <w:r w:rsidRPr="004C288A">
        <w:rPr>
          <w:bCs/>
        </w:rPr>
        <w:t>#1:</w:t>
      </w:r>
      <w:r>
        <w:rPr>
          <w:rFonts w:asciiTheme="minorEastAsia" w:eastAsiaTheme="minorEastAsia" w:hAnsiTheme="minorEastAsia" w:hint="eastAsia"/>
          <w:bCs/>
          <w:lang w:eastAsia="ja-JP"/>
        </w:rPr>
        <w:t xml:space="preserve"> Study </w:t>
      </w:r>
      <w:r>
        <w:rPr>
          <w:rFonts w:eastAsiaTheme="minorEastAsia" w:hint="eastAsia"/>
          <w:lang w:eastAsia="ja-JP"/>
        </w:rPr>
        <w:t>w</w:t>
      </w:r>
      <w:r w:rsidRPr="004C288A">
        <w:t xml:space="preserve">hether and how </w:t>
      </w:r>
      <w:r>
        <w:rPr>
          <w:rFonts w:eastAsiaTheme="minorEastAsia" w:hint="eastAsia"/>
          <w:lang w:eastAsia="ja-JP"/>
        </w:rPr>
        <w:t>t</w:t>
      </w:r>
      <w:r w:rsidRPr="004C288A">
        <w:rPr>
          <w:lang w:eastAsia="ko-KR"/>
        </w:rPr>
        <w:t>o mitigate</w:t>
      </w:r>
      <w:r w:rsidR="00101871">
        <w:rPr>
          <w:rFonts w:eastAsiaTheme="minorEastAsia" w:hint="eastAsia"/>
          <w:lang w:eastAsia="ja-JP"/>
        </w:rPr>
        <w:t xml:space="preserve"> </w:t>
      </w:r>
      <w:r w:rsidR="00101871" w:rsidRPr="004C288A">
        <w:rPr>
          <w:rFonts w:eastAsia="游明朝"/>
          <w:lang w:val="en-US" w:eastAsia="zh-CN"/>
        </w:rPr>
        <w:t>authentication</w:t>
      </w:r>
      <w:r w:rsidR="00101871">
        <w:rPr>
          <w:rFonts w:eastAsiaTheme="minorEastAsia" w:hint="eastAsia"/>
          <w:lang w:eastAsia="ja-JP"/>
        </w:rPr>
        <w:t xml:space="preserve"> </w:t>
      </w:r>
      <w:r>
        <w:rPr>
          <w:rFonts w:eastAsiaTheme="minorEastAsia" w:hint="eastAsia"/>
          <w:lang w:eastAsia="ja-JP"/>
        </w:rPr>
        <w:t>signalling</w:t>
      </w:r>
      <w:r w:rsidRPr="004C288A">
        <w:t xml:space="preserve"> between UEs and the 5GC and the IMS during the registration procedure.</w:t>
      </w:r>
    </w:p>
    <w:p w14:paraId="6327EF4C" w14:textId="7AA9CB1C" w:rsidR="00B50A68" w:rsidRPr="004C288A" w:rsidRDefault="00B50A68" w:rsidP="00B50A68">
      <w:pPr>
        <w:pStyle w:val="B1"/>
        <w:ind w:leftChars="42" w:left="368"/>
        <w:rPr>
          <w:lang w:eastAsia="ja-JP"/>
        </w:rPr>
      </w:pPr>
      <w:r w:rsidRPr="004C288A">
        <w:t>-</w:t>
      </w:r>
      <w:r w:rsidRPr="004C288A">
        <w:tab/>
      </w:r>
      <w:r>
        <w:rPr>
          <w:rFonts w:eastAsiaTheme="minorEastAsia" w:hint="eastAsia"/>
          <w:lang w:eastAsia="ja-JP"/>
        </w:rPr>
        <w:t>WT#</w:t>
      </w:r>
      <w:r w:rsidRPr="004C288A">
        <w:t xml:space="preserve">2: </w:t>
      </w:r>
      <w:r>
        <w:rPr>
          <w:rFonts w:eastAsiaTheme="minorEastAsia" w:hint="eastAsia"/>
          <w:lang w:eastAsia="ja-JP"/>
        </w:rPr>
        <w:t>Study w</w:t>
      </w:r>
      <w:r w:rsidRPr="004C288A">
        <w:t xml:space="preserve">hether and how </w:t>
      </w:r>
      <w:r>
        <w:rPr>
          <w:rFonts w:eastAsiaTheme="minorEastAsia" w:hint="eastAsia"/>
          <w:lang w:eastAsia="ja-JP"/>
        </w:rPr>
        <w:t>the UE is aware</w:t>
      </w:r>
      <w:r w:rsidRPr="004C288A">
        <w:t xml:space="preserve"> </w:t>
      </w:r>
      <w:r>
        <w:rPr>
          <w:rFonts w:eastAsiaTheme="minorEastAsia" w:hint="eastAsia"/>
          <w:lang w:eastAsia="ja-JP"/>
        </w:rPr>
        <w:t xml:space="preserve">of </w:t>
      </w:r>
      <w:r w:rsidRPr="004C288A">
        <w:t xml:space="preserve">the IMS status indicating </w:t>
      </w:r>
      <w:r w:rsidRPr="00FB2603">
        <w:t>failure</w:t>
      </w:r>
      <w:r>
        <w:rPr>
          <w:rFonts w:hint="eastAsia"/>
          <w:lang w:eastAsia="ja-JP"/>
        </w:rPr>
        <w:t xml:space="preserve"> or recovery</w:t>
      </w:r>
      <w:r w:rsidRPr="004C288A">
        <w:t xml:space="preserve"> conditions to avoid </w:t>
      </w:r>
      <w:proofErr w:type="spellStart"/>
      <w:r w:rsidRPr="004C288A">
        <w:t>signaling</w:t>
      </w:r>
      <w:proofErr w:type="spellEnd"/>
      <w:r w:rsidRPr="004C288A">
        <w:t xml:space="preserve"> storms and to mitigate IMS failure.</w:t>
      </w:r>
    </w:p>
    <w:p w14:paraId="0E142608" w14:textId="5A77C959" w:rsidR="00B50A68" w:rsidRPr="004C288A" w:rsidRDefault="00B50A68" w:rsidP="00B50A68">
      <w:pPr>
        <w:pStyle w:val="B1"/>
        <w:ind w:leftChars="42" w:left="368"/>
        <w:rPr>
          <w:lang w:eastAsia="ja-JP"/>
        </w:rPr>
      </w:pPr>
      <w:r w:rsidRPr="004C288A">
        <w:t>-</w:t>
      </w:r>
      <w:r w:rsidRPr="004C288A">
        <w:tab/>
      </w:r>
      <w:r>
        <w:rPr>
          <w:rFonts w:eastAsiaTheme="minorEastAsia" w:hint="eastAsia"/>
          <w:lang w:eastAsia="ja-JP"/>
        </w:rPr>
        <w:t>WT#</w:t>
      </w:r>
      <w:r w:rsidRPr="004C288A">
        <w:t xml:space="preserve">3: </w:t>
      </w:r>
      <w:r>
        <w:rPr>
          <w:rFonts w:eastAsiaTheme="minorEastAsia" w:hint="eastAsia"/>
          <w:lang w:eastAsia="ja-JP"/>
        </w:rPr>
        <w:t>Study w</w:t>
      </w:r>
      <w:r w:rsidRPr="004C288A">
        <w:t xml:space="preserve">hether and how the 5GC in coordination with the UE configure the </w:t>
      </w:r>
      <w:proofErr w:type="spellStart"/>
      <w:r w:rsidRPr="004C288A">
        <w:t>signaling</w:t>
      </w:r>
      <w:proofErr w:type="spellEnd"/>
      <w:r w:rsidRPr="004C288A">
        <w:t xml:space="preserve"> frequency and timing of </w:t>
      </w:r>
      <w:proofErr w:type="spellStart"/>
      <w:r w:rsidRPr="004C288A">
        <w:t>signaling</w:t>
      </w:r>
      <w:proofErr w:type="spellEnd"/>
      <w:r w:rsidRPr="004C288A">
        <w:t xml:space="preserve"> based on the operator’s policy to mitigate negative impacts on the 5GC and/or the IMS.</w:t>
      </w:r>
    </w:p>
    <w:p w14:paraId="5D83D453" w14:textId="3B54CEAE" w:rsidR="004B7F48" w:rsidRPr="00BB239A" w:rsidRDefault="00BB239A" w:rsidP="00BB239A">
      <w:pPr>
        <w:rPr>
          <w:rFonts w:eastAsiaTheme="minorEastAsia"/>
          <w:lang w:eastAsia="ja-JP"/>
        </w:rPr>
      </w:pPr>
      <w:r>
        <w:rPr>
          <w:rFonts w:eastAsiaTheme="minorEastAsia" w:hint="eastAsia"/>
          <w:lang w:eastAsia="ja-JP"/>
        </w:rPr>
        <w:t>NOTE: The discussion should be based on the feedback from CT WG.</w:t>
      </w:r>
    </w:p>
    <w:sectPr w:rsidR="004B7F48" w:rsidRPr="00BB23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02EAF" w14:textId="77777777" w:rsidR="00414C11" w:rsidRDefault="00414C11">
      <w:r>
        <w:separator/>
      </w:r>
    </w:p>
  </w:endnote>
  <w:endnote w:type="continuationSeparator" w:id="0">
    <w:p w14:paraId="1ED0E4D3" w14:textId="77777777" w:rsidR="00414C11" w:rsidRDefault="00414C11">
      <w:r>
        <w:continuationSeparator/>
      </w:r>
    </w:p>
  </w:endnote>
  <w:endnote w:type="continuationNotice" w:id="1">
    <w:p w14:paraId="15D0E49A" w14:textId="77777777" w:rsidR="00414C11" w:rsidRDefault="00414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FF7A7" w14:textId="77777777" w:rsidR="00414C11" w:rsidRDefault="00414C11">
      <w:r>
        <w:separator/>
      </w:r>
    </w:p>
  </w:footnote>
  <w:footnote w:type="continuationSeparator" w:id="0">
    <w:p w14:paraId="65A4E49F" w14:textId="77777777" w:rsidR="00414C11" w:rsidRDefault="00414C11">
      <w:r>
        <w:continuationSeparator/>
      </w:r>
    </w:p>
  </w:footnote>
  <w:footnote w:type="continuationNotice" w:id="1">
    <w:p w14:paraId="110C55D1" w14:textId="77777777" w:rsidR="00414C11" w:rsidRDefault="00414C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D187151"/>
    <w:multiLevelType w:val="hybridMultilevel"/>
    <w:tmpl w:val="D24AF68E"/>
    <w:lvl w:ilvl="0" w:tplc="BB347436">
      <w:start w:val="1"/>
      <w:numFmt w:val="bullet"/>
      <w:lvlText w:val="-"/>
      <w:lvlJc w:val="left"/>
      <w:pPr>
        <w:tabs>
          <w:tab w:val="num" w:pos="720"/>
        </w:tabs>
        <w:ind w:left="720" w:hanging="360"/>
      </w:pPr>
      <w:rPr>
        <w:rFonts w:ascii="ＭＳ Ｐゴシック" w:hAnsi="ＭＳ Ｐゴシック" w:hint="default"/>
      </w:rPr>
    </w:lvl>
    <w:lvl w:ilvl="1" w:tplc="B4304808" w:tentative="1">
      <w:start w:val="1"/>
      <w:numFmt w:val="bullet"/>
      <w:lvlText w:val="-"/>
      <w:lvlJc w:val="left"/>
      <w:pPr>
        <w:tabs>
          <w:tab w:val="num" w:pos="1440"/>
        </w:tabs>
        <w:ind w:left="1440" w:hanging="360"/>
      </w:pPr>
      <w:rPr>
        <w:rFonts w:ascii="ＭＳ Ｐゴシック" w:hAnsi="ＭＳ Ｐゴシック" w:hint="default"/>
      </w:rPr>
    </w:lvl>
    <w:lvl w:ilvl="2" w:tplc="D7847C1E" w:tentative="1">
      <w:start w:val="1"/>
      <w:numFmt w:val="bullet"/>
      <w:lvlText w:val="-"/>
      <w:lvlJc w:val="left"/>
      <w:pPr>
        <w:tabs>
          <w:tab w:val="num" w:pos="2160"/>
        </w:tabs>
        <w:ind w:left="2160" w:hanging="360"/>
      </w:pPr>
      <w:rPr>
        <w:rFonts w:ascii="ＭＳ Ｐゴシック" w:hAnsi="ＭＳ Ｐゴシック" w:hint="default"/>
      </w:rPr>
    </w:lvl>
    <w:lvl w:ilvl="3" w:tplc="062C0A64" w:tentative="1">
      <w:start w:val="1"/>
      <w:numFmt w:val="bullet"/>
      <w:lvlText w:val="-"/>
      <w:lvlJc w:val="left"/>
      <w:pPr>
        <w:tabs>
          <w:tab w:val="num" w:pos="2880"/>
        </w:tabs>
        <w:ind w:left="2880" w:hanging="360"/>
      </w:pPr>
      <w:rPr>
        <w:rFonts w:ascii="ＭＳ Ｐゴシック" w:hAnsi="ＭＳ Ｐゴシック" w:hint="default"/>
      </w:rPr>
    </w:lvl>
    <w:lvl w:ilvl="4" w:tplc="00D07064" w:tentative="1">
      <w:start w:val="1"/>
      <w:numFmt w:val="bullet"/>
      <w:lvlText w:val="-"/>
      <w:lvlJc w:val="left"/>
      <w:pPr>
        <w:tabs>
          <w:tab w:val="num" w:pos="3600"/>
        </w:tabs>
        <w:ind w:left="3600" w:hanging="360"/>
      </w:pPr>
      <w:rPr>
        <w:rFonts w:ascii="ＭＳ Ｐゴシック" w:hAnsi="ＭＳ Ｐゴシック" w:hint="default"/>
      </w:rPr>
    </w:lvl>
    <w:lvl w:ilvl="5" w:tplc="2E8863C8" w:tentative="1">
      <w:start w:val="1"/>
      <w:numFmt w:val="bullet"/>
      <w:lvlText w:val="-"/>
      <w:lvlJc w:val="left"/>
      <w:pPr>
        <w:tabs>
          <w:tab w:val="num" w:pos="4320"/>
        </w:tabs>
        <w:ind w:left="4320" w:hanging="360"/>
      </w:pPr>
      <w:rPr>
        <w:rFonts w:ascii="ＭＳ Ｐゴシック" w:hAnsi="ＭＳ Ｐゴシック" w:hint="default"/>
      </w:rPr>
    </w:lvl>
    <w:lvl w:ilvl="6" w:tplc="5B8443F8" w:tentative="1">
      <w:start w:val="1"/>
      <w:numFmt w:val="bullet"/>
      <w:lvlText w:val="-"/>
      <w:lvlJc w:val="left"/>
      <w:pPr>
        <w:tabs>
          <w:tab w:val="num" w:pos="5040"/>
        </w:tabs>
        <w:ind w:left="5040" w:hanging="360"/>
      </w:pPr>
      <w:rPr>
        <w:rFonts w:ascii="ＭＳ Ｐゴシック" w:hAnsi="ＭＳ Ｐゴシック" w:hint="default"/>
      </w:rPr>
    </w:lvl>
    <w:lvl w:ilvl="7" w:tplc="080882BE" w:tentative="1">
      <w:start w:val="1"/>
      <w:numFmt w:val="bullet"/>
      <w:lvlText w:val="-"/>
      <w:lvlJc w:val="left"/>
      <w:pPr>
        <w:tabs>
          <w:tab w:val="num" w:pos="5760"/>
        </w:tabs>
        <w:ind w:left="5760" w:hanging="360"/>
      </w:pPr>
      <w:rPr>
        <w:rFonts w:ascii="ＭＳ Ｐゴシック" w:hAnsi="ＭＳ Ｐゴシック" w:hint="default"/>
      </w:rPr>
    </w:lvl>
    <w:lvl w:ilvl="8" w:tplc="18BAF28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 w15:restartNumberingAfterBreak="0">
    <w:nsid w:val="1BF95DD4"/>
    <w:multiLevelType w:val="multilevel"/>
    <w:tmpl w:val="B4165612"/>
    <w:lvl w:ilvl="0">
      <w:start w:val="2"/>
      <w:numFmt w:val="decimal"/>
      <w:lvlText w:val="%1"/>
      <w:lvlJc w:val="left"/>
      <w:pPr>
        <w:ind w:left="612" w:hanging="612"/>
      </w:pPr>
      <w:rPr>
        <w:rFonts w:eastAsia="游明朝" w:hint="default"/>
      </w:rPr>
    </w:lvl>
    <w:lvl w:ilvl="1">
      <w:start w:val="5"/>
      <w:numFmt w:val="decimal"/>
      <w:lvlText w:val="%1.%2"/>
      <w:lvlJc w:val="left"/>
      <w:pPr>
        <w:ind w:left="720" w:hanging="72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1080" w:hanging="1080"/>
      </w:pPr>
      <w:rPr>
        <w:rFonts w:eastAsia="游明朝" w:hint="default"/>
      </w:rPr>
    </w:lvl>
    <w:lvl w:ilvl="4">
      <w:start w:val="1"/>
      <w:numFmt w:val="decimal"/>
      <w:lvlText w:val="%1.%2.%3.%4.%5"/>
      <w:lvlJc w:val="left"/>
      <w:pPr>
        <w:ind w:left="1440" w:hanging="1440"/>
      </w:pPr>
      <w:rPr>
        <w:rFonts w:eastAsia="游明朝" w:hint="default"/>
      </w:rPr>
    </w:lvl>
    <w:lvl w:ilvl="5">
      <w:start w:val="1"/>
      <w:numFmt w:val="decimal"/>
      <w:lvlText w:val="%1.%2.%3.%4.%5.%6"/>
      <w:lvlJc w:val="left"/>
      <w:pPr>
        <w:ind w:left="1440" w:hanging="1440"/>
      </w:pPr>
      <w:rPr>
        <w:rFonts w:eastAsia="游明朝" w:hint="default"/>
      </w:rPr>
    </w:lvl>
    <w:lvl w:ilvl="6">
      <w:start w:val="1"/>
      <w:numFmt w:val="decimal"/>
      <w:lvlText w:val="%1.%2.%3.%4.%5.%6.%7"/>
      <w:lvlJc w:val="left"/>
      <w:pPr>
        <w:ind w:left="1800" w:hanging="1800"/>
      </w:pPr>
      <w:rPr>
        <w:rFonts w:eastAsia="游明朝" w:hint="default"/>
      </w:rPr>
    </w:lvl>
    <w:lvl w:ilvl="7">
      <w:start w:val="1"/>
      <w:numFmt w:val="decimal"/>
      <w:lvlText w:val="%1.%2.%3.%4.%5.%6.%7.%8"/>
      <w:lvlJc w:val="left"/>
      <w:pPr>
        <w:ind w:left="1800" w:hanging="1800"/>
      </w:pPr>
      <w:rPr>
        <w:rFonts w:eastAsia="游明朝" w:hint="default"/>
      </w:rPr>
    </w:lvl>
    <w:lvl w:ilvl="8">
      <w:start w:val="1"/>
      <w:numFmt w:val="decimal"/>
      <w:lvlText w:val="%1.%2.%3.%4.%5.%6.%7.%8.%9"/>
      <w:lvlJc w:val="left"/>
      <w:pPr>
        <w:ind w:left="2160" w:hanging="2160"/>
      </w:pPr>
      <w:rPr>
        <w:rFonts w:eastAsia="游明朝" w:hint="default"/>
      </w:rPr>
    </w:lvl>
  </w:abstractNum>
  <w:abstractNum w:abstractNumId="6" w15:restartNumberingAfterBreak="0">
    <w:nsid w:val="2234700F"/>
    <w:multiLevelType w:val="hybridMultilevel"/>
    <w:tmpl w:val="4DECE4EC"/>
    <w:lvl w:ilvl="0" w:tplc="0409000F">
      <w:start w:val="1"/>
      <w:numFmt w:val="decimal"/>
      <w:lvlText w:val="%1."/>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8D3126B"/>
    <w:multiLevelType w:val="hybridMultilevel"/>
    <w:tmpl w:val="A2A8A72C"/>
    <w:lvl w:ilvl="0" w:tplc="AD507F80">
      <w:start w:val="1"/>
      <w:numFmt w:val="bullet"/>
      <w:lvlText w:val="•"/>
      <w:lvlJc w:val="left"/>
      <w:pPr>
        <w:tabs>
          <w:tab w:val="num" w:pos="360"/>
        </w:tabs>
        <w:ind w:left="360" w:hanging="360"/>
      </w:pPr>
      <w:rPr>
        <w:rFonts w:ascii="Arial" w:hAnsi="Arial" w:hint="default"/>
      </w:rPr>
    </w:lvl>
    <w:lvl w:ilvl="1" w:tplc="F04887A4">
      <w:start w:val="1"/>
      <w:numFmt w:val="bullet"/>
      <w:lvlText w:val="•"/>
      <w:lvlJc w:val="left"/>
      <w:pPr>
        <w:tabs>
          <w:tab w:val="num" w:pos="1080"/>
        </w:tabs>
        <w:ind w:left="1080" w:hanging="360"/>
      </w:pPr>
      <w:rPr>
        <w:rFonts w:ascii="Arial" w:hAnsi="Arial" w:hint="default"/>
      </w:rPr>
    </w:lvl>
    <w:lvl w:ilvl="2" w:tplc="40EAA762">
      <w:numFmt w:val="bullet"/>
      <w:lvlText w:val="•"/>
      <w:lvlJc w:val="left"/>
      <w:pPr>
        <w:tabs>
          <w:tab w:val="num" w:pos="1800"/>
        </w:tabs>
        <w:ind w:left="1800" w:hanging="360"/>
      </w:pPr>
      <w:rPr>
        <w:rFonts w:ascii="Arial" w:hAnsi="Arial" w:hint="default"/>
      </w:rPr>
    </w:lvl>
    <w:lvl w:ilvl="3" w:tplc="D966C870" w:tentative="1">
      <w:start w:val="1"/>
      <w:numFmt w:val="bullet"/>
      <w:lvlText w:val="•"/>
      <w:lvlJc w:val="left"/>
      <w:pPr>
        <w:tabs>
          <w:tab w:val="num" w:pos="2520"/>
        </w:tabs>
        <w:ind w:left="2520" w:hanging="360"/>
      </w:pPr>
      <w:rPr>
        <w:rFonts w:ascii="Arial" w:hAnsi="Arial" w:hint="default"/>
      </w:rPr>
    </w:lvl>
    <w:lvl w:ilvl="4" w:tplc="0F2A3B5C" w:tentative="1">
      <w:start w:val="1"/>
      <w:numFmt w:val="bullet"/>
      <w:lvlText w:val="•"/>
      <w:lvlJc w:val="left"/>
      <w:pPr>
        <w:tabs>
          <w:tab w:val="num" w:pos="3240"/>
        </w:tabs>
        <w:ind w:left="3240" w:hanging="360"/>
      </w:pPr>
      <w:rPr>
        <w:rFonts w:ascii="Arial" w:hAnsi="Arial" w:hint="default"/>
      </w:rPr>
    </w:lvl>
    <w:lvl w:ilvl="5" w:tplc="CBF8A888" w:tentative="1">
      <w:start w:val="1"/>
      <w:numFmt w:val="bullet"/>
      <w:lvlText w:val="•"/>
      <w:lvlJc w:val="left"/>
      <w:pPr>
        <w:tabs>
          <w:tab w:val="num" w:pos="3960"/>
        </w:tabs>
        <w:ind w:left="3960" w:hanging="360"/>
      </w:pPr>
      <w:rPr>
        <w:rFonts w:ascii="Arial" w:hAnsi="Arial" w:hint="default"/>
      </w:rPr>
    </w:lvl>
    <w:lvl w:ilvl="6" w:tplc="F738B4CE" w:tentative="1">
      <w:start w:val="1"/>
      <w:numFmt w:val="bullet"/>
      <w:lvlText w:val="•"/>
      <w:lvlJc w:val="left"/>
      <w:pPr>
        <w:tabs>
          <w:tab w:val="num" w:pos="4680"/>
        </w:tabs>
        <w:ind w:left="4680" w:hanging="360"/>
      </w:pPr>
      <w:rPr>
        <w:rFonts w:ascii="Arial" w:hAnsi="Arial" w:hint="default"/>
      </w:rPr>
    </w:lvl>
    <w:lvl w:ilvl="7" w:tplc="B008CC18" w:tentative="1">
      <w:start w:val="1"/>
      <w:numFmt w:val="bullet"/>
      <w:lvlText w:val="•"/>
      <w:lvlJc w:val="left"/>
      <w:pPr>
        <w:tabs>
          <w:tab w:val="num" w:pos="5400"/>
        </w:tabs>
        <w:ind w:left="5400" w:hanging="360"/>
      </w:pPr>
      <w:rPr>
        <w:rFonts w:ascii="Arial" w:hAnsi="Arial" w:hint="default"/>
      </w:rPr>
    </w:lvl>
    <w:lvl w:ilvl="8" w:tplc="2892D5B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A0B7D3D"/>
    <w:multiLevelType w:val="hybridMultilevel"/>
    <w:tmpl w:val="BF3E5436"/>
    <w:lvl w:ilvl="0" w:tplc="1B889722">
      <w:start w:val="1"/>
      <w:numFmt w:val="bullet"/>
      <w:lvlText w:val="-"/>
      <w:lvlJc w:val="left"/>
      <w:pPr>
        <w:tabs>
          <w:tab w:val="num" w:pos="720"/>
        </w:tabs>
        <w:ind w:left="720" w:hanging="360"/>
      </w:pPr>
      <w:rPr>
        <w:rFonts w:ascii="ＭＳ Ｐゴシック" w:hAnsi="ＭＳ Ｐゴシック" w:hint="default"/>
      </w:rPr>
    </w:lvl>
    <w:lvl w:ilvl="1" w:tplc="7194C8BC">
      <w:start w:val="1"/>
      <w:numFmt w:val="bullet"/>
      <w:lvlText w:val="-"/>
      <w:lvlJc w:val="left"/>
      <w:pPr>
        <w:tabs>
          <w:tab w:val="num" w:pos="1440"/>
        </w:tabs>
        <w:ind w:left="1440" w:hanging="360"/>
      </w:pPr>
      <w:rPr>
        <w:rFonts w:ascii="ＭＳ Ｐゴシック" w:hAnsi="ＭＳ Ｐゴシック" w:hint="default"/>
      </w:rPr>
    </w:lvl>
    <w:lvl w:ilvl="2" w:tplc="86DC2C16" w:tentative="1">
      <w:start w:val="1"/>
      <w:numFmt w:val="bullet"/>
      <w:lvlText w:val="-"/>
      <w:lvlJc w:val="left"/>
      <w:pPr>
        <w:tabs>
          <w:tab w:val="num" w:pos="2160"/>
        </w:tabs>
        <w:ind w:left="2160" w:hanging="360"/>
      </w:pPr>
      <w:rPr>
        <w:rFonts w:ascii="ＭＳ Ｐゴシック" w:hAnsi="ＭＳ Ｐゴシック" w:hint="default"/>
      </w:rPr>
    </w:lvl>
    <w:lvl w:ilvl="3" w:tplc="D2E4F434" w:tentative="1">
      <w:start w:val="1"/>
      <w:numFmt w:val="bullet"/>
      <w:lvlText w:val="-"/>
      <w:lvlJc w:val="left"/>
      <w:pPr>
        <w:tabs>
          <w:tab w:val="num" w:pos="2880"/>
        </w:tabs>
        <w:ind w:left="2880" w:hanging="360"/>
      </w:pPr>
      <w:rPr>
        <w:rFonts w:ascii="ＭＳ Ｐゴシック" w:hAnsi="ＭＳ Ｐゴシック" w:hint="default"/>
      </w:rPr>
    </w:lvl>
    <w:lvl w:ilvl="4" w:tplc="35B48378" w:tentative="1">
      <w:start w:val="1"/>
      <w:numFmt w:val="bullet"/>
      <w:lvlText w:val="-"/>
      <w:lvlJc w:val="left"/>
      <w:pPr>
        <w:tabs>
          <w:tab w:val="num" w:pos="3600"/>
        </w:tabs>
        <w:ind w:left="3600" w:hanging="360"/>
      </w:pPr>
      <w:rPr>
        <w:rFonts w:ascii="ＭＳ Ｐゴシック" w:hAnsi="ＭＳ Ｐゴシック" w:hint="default"/>
      </w:rPr>
    </w:lvl>
    <w:lvl w:ilvl="5" w:tplc="24C623F8" w:tentative="1">
      <w:start w:val="1"/>
      <w:numFmt w:val="bullet"/>
      <w:lvlText w:val="-"/>
      <w:lvlJc w:val="left"/>
      <w:pPr>
        <w:tabs>
          <w:tab w:val="num" w:pos="4320"/>
        </w:tabs>
        <w:ind w:left="4320" w:hanging="360"/>
      </w:pPr>
      <w:rPr>
        <w:rFonts w:ascii="ＭＳ Ｐゴシック" w:hAnsi="ＭＳ Ｐゴシック" w:hint="default"/>
      </w:rPr>
    </w:lvl>
    <w:lvl w:ilvl="6" w:tplc="6D641D9E" w:tentative="1">
      <w:start w:val="1"/>
      <w:numFmt w:val="bullet"/>
      <w:lvlText w:val="-"/>
      <w:lvlJc w:val="left"/>
      <w:pPr>
        <w:tabs>
          <w:tab w:val="num" w:pos="5040"/>
        </w:tabs>
        <w:ind w:left="5040" w:hanging="360"/>
      </w:pPr>
      <w:rPr>
        <w:rFonts w:ascii="ＭＳ Ｐゴシック" w:hAnsi="ＭＳ Ｐゴシック" w:hint="default"/>
      </w:rPr>
    </w:lvl>
    <w:lvl w:ilvl="7" w:tplc="A4B406D4" w:tentative="1">
      <w:start w:val="1"/>
      <w:numFmt w:val="bullet"/>
      <w:lvlText w:val="-"/>
      <w:lvlJc w:val="left"/>
      <w:pPr>
        <w:tabs>
          <w:tab w:val="num" w:pos="5760"/>
        </w:tabs>
        <w:ind w:left="5760" w:hanging="360"/>
      </w:pPr>
      <w:rPr>
        <w:rFonts w:ascii="ＭＳ Ｐゴシック" w:hAnsi="ＭＳ Ｐゴシック" w:hint="default"/>
      </w:rPr>
    </w:lvl>
    <w:lvl w:ilvl="8" w:tplc="6F220F7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3"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9992776">
    <w:abstractNumId w:val="2"/>
  </w:num>
  <w:num w:numId="2" w16cid:durableId="706485623">
    <w:abstractNumId w:val="1"/>
  </w:num>
  <w:num w:numId="3" w16cid:durableId="666906373">
    <w:abstractNumId w:val="0"/>
  </w:num>
  <w:num w:numId="4" w16cid:durableId="395973883">
    <w:abstractNumId w:val="13"/>
  </w:num>
  <w:num w:numId="5" w16cid:durableId="473985879">
    <w:abstractNumId w:val="11"/>
  </w:num>
  <w:num w:numId="6" w16cid:durableId="565186267">
    <w:abstractNumId w:val="6"/>
  </w:num>
  <w:num w:numId="7" w16cid:durableId="280066826">
    <w:abstractNumId w:val="12"/>
  </w:num>
  <w:num w:numId="8" w16cid:durableId="272059976">
    <w:abstractNumId w:val="4"/>
  </w:num>
  <w:num w:numId="9" w16cid:durableId="1631088304">
    <w:abstractNumId w:val="7"/>
  </w:num>
  <w:num w:numId="10" w16cid:durableId="915936522">
    <w:abstractNumId w:val="9"/>
  </w:num>
  <w:num w:numId="11" w16cid:durableId="1672373843">
    <w:abstractNumId w:val="10"/>
  </w:num>
  <w:num w:numId="12" w16cid:durableId="966351240">
    <w:abstractNumId w:val="14"/>
  </w:num>
  <w:num w:numId="13" w16cid:durableId="2044550594">
    <w:abstractNumId w:val="8"/>
  </w:num>
  <w:num w:numId="14" w16cid:durableId="425884404">
    <w:abstractNumId w:val="5"/>
  </w:num>
  <w:num w:numId="15" w16cid:durableId="20375705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ffc"/>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DE"/>
    <w:rsid w:val="000017DF"/>
    <w:rsid w:val="00002946"/>
    <w:rsid w:val="00003988"/>
    <w:rsid w:val="000058EF"/>
    <w:rsid w:val="00010F77"/>
    <w:rsid w:val="00012515"/>
    <w:rsid w:val="000138E0"/>
    <w:rsid w:val="00016D53"/>
    <w:rsid w:val="000238C2"/>
    <w:rsid w:val="0002553C"/>
    <w:rsid w:val="00036C0A"/>
    <w:rsid w:val="00041333"/>
    <w:rsid w:val="00042E3F"/>
    <w:rsid w:val="0004377C"/>
    <w:rsid w:val="00046389"/>
    <w:rsid w:val="000468EA"/>
    <w:rsid w:val="00047F65"/>
    <w:rsid w:val="000524E1"/>
    <w:rsid w:val="00053E79"/>
    <w:rsid w:val="00055361"/>
    <w:rsid w:val="000571DF"/>
    <w:rsid w:val="000665C5"/>
    <w:rsid w:val="000706EA"/>
    <w:rsid w:val="00074722"/>
    <w:rsid w:val="00075848"/>
    <w:rsid w:val="00080B2D"/>
    <w:rsid w:val="000819D8"/>
    <w:rsid w:val="00083485"/>
    <w:rsid w:val="00084E16"/>
    <w:rsid w:val="00087C95"/>
    <w:rsid w:val="000925A3"/>
    <w:rsid w:val="000934A6"/>
    <w:rsid w:val="00095633"/>
    <w:rsid w:val="000A2C6C"/>
    <w:rsid w:val="000A31F9"/>
    <w:rsid w:val="000A4660"/>
    <w:rsid w:val="000A61D6"/>
    <w:rsid w:val="000C28C1"/>
    <w:rsid w:val="000D0787"/>
    <w:rsid w:val="000D1B5B"/>
    <w:rsid w:val="000D64B8"/>
    <w:rsid w:val="000F5A42"/>
    <w:rsid w:val="000F7180"/>
    <w:rsid w:val="00101871"/>
    <w:rsid w:val="0010401F"/>
    <w:rsid w:val="001106E6"/>
    <w:rsid w:val="0011281C"/>
    <w:rsid w:val="00112F34"/>
    <w:rsid w:val="00112FC3"/>
    <w:rsid w:val="001164F0"/>
    <w:rsid w:val="001215D2"/>
    <w:rsid w:val="00124807"/>
    <w:rsid w:val="0012582A"/>
    <w:rsid w:val="00145D67"/>
    <w:rsid w:val="0015304F"/>
    <w:rsid w:val="00155287"/>
    <w:rsid w:val="0015554C"/>
    <w:rsid w:val="00161261"/>
    <w:rsid w:val="00161F76"/>
    <w:rsid w:val="001638E1"/>
    <w:rsid w:val="00163CE4"/>
    <w:rsid w:val="001663D7"/>
    <w:rsid w:val="0017021D"/>
    <w:rsid w:val="00173FA3"/>
    <w:rsid w:val="0017593A"/>
    <w:rsid w:val="00182315"/>
    <w:rsid w:val="00184B6F"/>
    <w:rsid w:val="001861E5"/>
    <w:rsid w:val="00194920"/>
    <w:rsid w:val="00195E94"/>
    <w:rsid w:val="00196D9A"/>
    <w:rsid w:val="001A20D9"/>
    <w:rsid w:val="001B0F3E"/>
    <w:rsid w:val="001B1652"/>
    <w:rsid w:val="001B35D6"/>
    <w:rsid w:val="001B45ED"/>
    <w:rsid w:val="001B5017"/>
    <w:rsid w:val="001C24B0"/>
    <w:rsid w:val="001C346D"/>
    <w:rsid w:val="001C3EC8"/>
    <w:rsid w:val="001C44BA"/>
    <w:rsid w:val="001C6D97"/>
    <w:rsid w:val="001D0868"/>
    <w:rsid w:val="001D2BD4"/>
    <w:rsid w:val="001D4258"/>
    <w:rsid w:val="001D4569"/>
    <w:rsid w:val="001D6911"/>
    <w:rsid w:val="001D7D4D"/>
    <w:rsid w:val="001E0AAA"/>
    <w:rsid w:val="001E28B3"/>
    <w:rsid w:val="001F0250"/>
    <w:rsid w:val="001F6BF6"/>
    <w:rsid w:val="0020001D"/>
    <w:rsid w:val="00201947"/>
    <w:rsid w:val="00203743"/>
    <w:rsid w:val="0020395B"/>
    <w:rsid w:val="002046CB"/>
    <w:rsid w:val="00204DC9"/>
    <w:rsid w:val="002062C0"/>
    <w:rsid w:val="00215130"/>
    <w:rsid w:val="00223EB1"/>
    <w:rsid w:val="00230002"/>
    <w:rsid w:val="0023230D"/>
    <w:rsid w:val="00241838"/>
    <w:rsid w:val="00243188"/>
    <w:rsid w:val="00244C9A"/>
    <w:rsid w:val="002461A0"/>
    <w:rsid w:val="00247216"/>
    <w:rsid w:val="00252467"/>
    <w:rsid w:val="0025295B"/>
    <w:rsid w:val="00264634"/>
    <w:rsid w:val="00266700"/>
    <w:rsid w:val="00270C7E"/>
    <w:rsid w:val="002738D1"/>
    <w:rsid w:val="00273C2D"/>
    <w:rsid w:val="00273FF8"/>
    <w:rsid w:val="00276306"/>
    <w:rsid w:val="002769DF"/>
    <w:rsid w:val="002770D1"/>
    <w:rsid w:val="00285695"/>
    <w:rsid w:val="00291F9B"/>
    <w:rsid w:val="002939B2"/>
    <w:rsid w:val="002A0250"/>
    <w:rsid w:val="002A1857"/>
    <w:rsid w:val="002A2C5B"/>
    <w:rsid w:val="002A3ABA"/>
    <w:rsid w:val="002A4526"/>
    <w:rsid w:val="002B2BC8"/>
    <w:rsid w:val="002C0DE9"/>
    <w:rsid w:val="002C28F8"/>
    <w:rsid w:val="002C4333"/>
    <w:rsid w:val="002C5332"/>
    <w:rsid w:val="002C67B6"/>
    <w:rsid w:val="002C7F38"/>
    <w:rsid w:val="002D63A8"/>
    <w:rsid w:val="002D69AC"/>
    <w:rsid w:val="002E0C2F"/>
    <w:rsid w:val="002E1DC3"/>
    <w:rsid w:val="002E201D"/>
    <w:rsid w:val="002F2BEE"/>
    <w:rsid w:val="002F407A"/>
    <w:rsid w:val="002F747B"/>
    <w:rsid w:val="0030585B"/>
    <w:rsid w:val="00305C38"/>
    <w:rsid w:val="0030628A"/>
    <w:rsid w:val="003135C6"/>
    <w:rsid w:val="00317649"/>
    <w:rsid w:val="003209E7"/>
    <w:rsid w:val="00321916"/>
    <w:rsid w:val="00333B17"/>
    <w:rsid w:val="00334A7B"/>
    <w:rsid w:val="00346CA6"/>
    <w:rsid w:val="0035122B"/>
    <w:rsid w:val="00351552"/>
    <w:rsid w:val="00351E0E"/>
    <w:rsid w:val="00353451"/>
    <w:rsid w:val="00354837"/>
    <w:rsid w:val="00356163"/>
    <w:rsid w:val="003612BE"/>
    <w:rsid w:val="003630B8"/>
    <w:rsid w:val="00370D8A"/>
    <w:rsid w:val="00370EFB"/>
    <w:rsid w:val="00371032"/>
    <w:rsid w:val="00371B44"/>
    <w:rsid w:val="00376B9C"/>
    <w:rsid w:val="00380019"/>
    <w:rsid w:val="00391535"/>
    <w:rsid w:val="0039175A"/>
    <w:rsid w:val="003946AA"/>
    <w:rsid w:val="00397B89"/>
    <w:rsid w:val="003A14E2"/>
    <w:rsid w:val="003A2E46"/>
    <w:rsid w:val="003A4EEB"/>
    <w:rsid w:val="003A5C7A"/>
    <w:rsid w:val="003A6022"/>
    <w:rsid w:val="003B1AD6"/>
    <w:rsid w:val="003B53C8"/>
    <w:rsid w:val="003B64DB"/>
    <w:rsid w:val="003C122B"/>
    <w:rsid w:val="003C1789"/>
    <w:rsid w:val="003C5A97"/>
    <w:rsid w:val="003C6D2B"/>
    <w:rsid w:val="003C7A04"/>
    <w:rsid w:val="003D45B3"/>
    <w:rsid w:val="003D4A69"/>
    <w:rsid w:val="003D5C41"/>
    <w:rsid w:val="003D6D53"/>
    <w:rsid w:val="003D6F81"/>
    <w:rsid w:val="003E0C4E"/>
    <w:rsid w:val="003E34DB"/>
    <w:rsid w:val="003E52E3"/>
    <w:rsid w:val="003F079D"/>
    <w:rsid w:val="003F4904"/>
    <w:rsid w:val="003F52B2"/>
    <w:rsid w:val="003F57AB"/>
    <w:rsid w:val="003F71FA"/>
    <w:rsid w:val="00400EF5"/>
    <w:rsid w:val="0041025C"/>
    <w:rsid w:val="004108C6"/>
    <w:rsid w:val="00414C11"/>
    <w:rsid w:val="0041508A"/>
    <w:rsid w:val="0041749E"/>
    <w:rsid w:val="0042745C"/>
    <w:rsid w:val="00440414"/>
    <w:rsid w:val="00443FEE"/>
    <w:rsid w:val="004558E9"/>
    <w:rsid w:val="0045777E"/>
    <w:rsid w:val="004601BC"/>
    <w:rsid w:val="00460876"/>
    <w:rsid w:val="00461DE2"/>
    <w:rsid w:val="0046427D"/>
    <w:rsid w:val="00472242"/>
    <w:rsid w:val="00477732"/>
    <w:rsid w:val="0049157A"/>
    <w:rsid w:val="00494136"/>
    <w:rsid w:val="004A14B9"/>
    <w:rsid w:val="004A2047"/>
    <w:rsid w:val="004A2506"/>
    <w:rsid w:val="004B1BAC"/>
    <w:rsid w:val="004B3753"/>
    <w:rsid w:val="004B4424"/>
    <w:rsid w:val="004B7F48"/>
    <w:rsid w:val="004C1A27"/>
    <w:rsid w:val="004C2435"/>
    <w:rsid w:val="004C24BE"/>
    <w:rsid w:val="004C288A"/>
    <w:rsid w:val="004C31D2"/>
    <w:rsid w:val="004C6B05"/>
    <w:rsid w:val="004C7BFF"/>
    <w:rsid w:val="004C7C4B"/>
    <w:rsid w:val="004D42F9"/>
    <w:rsid w:val="004D55C2"/>
    <w:rsid w:val="004E056A"/>
    <w:rsid w:val="004E325F"/>
    <w:rsid w:val="004E3B5D"/>
    <w:rsid w:val="004E4CD2"/>
    <w:rsid w:val="004E6605"/>
    <w:rsid w:val="004F03C5"/>
    <w:rsid w:val="004F075C"/>
    <w:rsid w:val="004F1724"/>
    <w:rsid w:val="004F2A40"/>
    <w:rsid w:val="00501757"/>
    <w:rsid w:val="00503C27"/>
    <w:rsid w:val="005058AB"/>
    <w:rsid w:val="00505D41"/>
    <w:rsid w:val="00506FD5"/>
    <w:rsid w:val="00507888"/>
    <w:rsid w:val="00512E8B"/>
    <w:rsid w:val="005204EA"/>
    <w:rsid w:val="00521131"/>
    <w:rsid w:val="00521EA3"/>
    <w:rsid w:val="00522F4F"/>
    <w:rsid w:val="00523EBD"/>
    <w:rsid w:val="0052619E"/>
    <w:rsid w:val="00527C0B"/>
    <w:rsid w:val="005409A1"/>
    <w:rsid w:val="005410F6"/>
    <w:rsid w:val="00544B54"/>
    <w:rsid w:val="00545933"/>
    <w:rsid w:val="00552897"/>
    <w:rsid w:val="00553D76"/>
    <w:rsid w:val="00555306"/>
    <w:rsid w:val="00562325"/>
    <w:rsid w:val="00562D0F"/>
    <w:rsid w:val="00563872"/>
    <w:rsid w:val="005729C4"/>
    <w:rsid w:val="00576003"/>
    <w:rsid w:val="0059227B"/>
    <w:rsid w:val="00595FB9"/>
    <w:rsid w:val="005A1542"/>
    <w:rsid w:val="005A2DDC"/>
    <w:rsid w:val="005A3915"/>
    <w:rsid w:val="005A7FDE"/>
    <w:rsid w:val="005B0966"/>
    <w:rsid w:val="005B4A2C"/>
    <w:rsid w:val="005B795D"/>
    <w:rsid w:val="005B7D49"/>
    <w:rsid w:val="005C3E17"/>
    <w:rsid w:val="005C518D"/>
    <w:rsid w:val="005D1B93"/>
    <w:rsid w:val="005D2E75"/>
    <w:rsid w:val="005D31D5"/>
    <w:rsid w:val="005D3577"/>
    <w:rsid w:val="005D3BCC"/>
    <w:rsid w:val="005E2E30"/>
    <w:rsid w:val="005E402E"/>
    <w:rsid w:val="005E46CA"/>
    <w:rsid w:val="005F638C"/>
    <w:rsid w:val="0060086B"/>
    <w:rsid w:val="00604A95"/>
    <w:rsid w:val="00605FF2"/>
    <w:rsid w:val="006073FA"/>
    <w:rsid w:val="00610508"/>
    <w:rsid w:val="00613820"/>
    <w:rsid w:val="00615AC0"/>
    <w:rsid w:val="00616703"/>
    <w:rsid w:val="00617E9D"/>
    <w:rsid w:val="00621363"/>
    <w:rsid w:val="006216EA"/>
    <w:rsid w:val="00626A9D"/>
    <w:rsid w:val="006307D6"/>
    <w:rsid w:val="00645C90"/>
    <w:rsid w:val="006507E1"/>
    <w:rsid w:val="0065186E"/>
    <w:rsid w:val="00652248"/>
    <w:rsid w:val="00654B0E"/>
    <w:rsid w:val="00657B80"/>
    <w:rsid w:val="00660BD8"/>
    <w:rsid w:val="006642EF"/>
    <w:rsid w:val="00664819"/>
    <w:rsid w:val="00664D06"/>
    <w:rsid w:val="0067367A"/>
    <w:rsid w:val="00675B3C"/>
    <w:rsid w:val="00677725"/>
    <w:rsid w:val="00677DDC"/>
    <w:rsid w:val="00680793"/>
    <w:rsid w:val="006813DF"/>
    <w:rsid w:val="00687314"/>
    <w:rsid w:val="0069495C"/>
    <w:rsid w:val="006A6BE9"/>
    <w:rsid w:val="006B1866"/>
    <w:rsid w:val="006C74F5"/>
    <w:rsid w:val="006D0DFF"/>
    <w:rsid w:val="006D2443"/>
    <w:rsid w:val="006D3297"/>
    <w:rsid w:val="006D340A"/>
    <w:rsid w:val="006D6D05"/>
    <w:rsid w:val="006D7FBA"/>
    <w:rsid w:val="006E4E42"/>
    <w:rsid w:val="006E54AA"/>
    <w:rsid w:val="006E5F6D"/>
    <w:rsid w:val="006E72FB"/>
    <w:rsid w:val="006F5E6B"/>
    <w:rsid w:val="007056B7"/>
    <w:rsid w:val="007077E2"/>
    <w:rsid w:val="00711054"/>
    <w:rsid w:val="00715173"/>
    <w:rsid w:val="00715A1D"/>
    <w:rsid w:val="00715BE7"/>
    <w:rsid w:val="00731D8A"/>
    <w:rsid w:val="00734F97"/>
    <w:rsid w:val="00740A1D"/>
    <w:rsid w:val="00743CCE"/>
    <w:rsid w:val="00751C74"/>
    <w:rsid w:val="007522D4"/>
    <w:rsid w:val="00753E21"/>
    <w:rsid w:val="00754032"/>
    <w:rsid w:val="00760BB0"/>
    <w:rsid w:val="0076157A"/>
    <w:rsid w:val="00762260"/>
    <w:rsid w:val="007629C4"/>
    <w:rsid w:val="007658CE"/>
    <w:rsid w:val="00772FBB"/>
    <w:rsid w:val="00774B22"/>
    <w:rsid w:val="00776C98"/>
    <w:rsid w:val="00777227"/>
    <w:rsid w:val="0077744F"/>
    <w:rsid w:val="00777537"/>
    <w:rsid w:val="00780E13"/>
    <w:rsid w:val="0078345B"/>
    <w:rsid w:val="00784593"/>
    <w:rsid w:val="00785AEB"/>
    <w:rsid w:val="00790F29"/>
    <w:rsid w:val="007A00EF"/>
    <w:rsid w:val="007A2AB7"/>
    <w:rsid w:val="007A3E7B"/>
    <w:rsid w:val="007B19EA"/>
    <w:rsid w:val="007B1DD0"/>
    <w:rsid w:val="007C0A2D"/>
    <w:rsid w:val="007C27B0"/>
    <w:rsid w:val="007C646C"/>
    <w:rsid w:val="007C7D1D"/>
    <w:rsid w:val="007D249F"/>
    <w:rsid w:val="007D53D6"/>
    <w:rsid w:val="007D60BA"/>
    <w:rsid w:val="007D6366"/>
    <w:rsid w:val="007E616E"/>
    <w:rsid w:val="007F1D47"/>
    <w:rsid w:val="007F300B"/>
    <w:rsid w:val="0080014C"/>
    <w:rsid w:val="00800D2B"/>
    <w:rsid w:val="008014C3"/>
    <w:rsid w:val="00806822"/>
    <w:rsid w:val="008128B8"/>
    <w:rsid w:val="008154C1"/>
    <w:rsid w:val="00815F36"/>
    <w:rsid w:val="00820A41"/>
    <w:rsid w:val="00831CB6"/>
    <w:rsid w:val="00841762"/>
    <w:rsid w:val="00841C85"/>
    <w:rsid w:val="00844B22"/>
    <w:rsid w:val="00844EB2"/>
    <w:rsid w:val="008478DA"/>
    <w:rsid w:val="00850812"/>
    <w:rsid w:val="008509DE"/>
    <w:rsid w:val="00851392"/>
    <w:rsid w:val="0085238B"/>
    <w:rsid w:val="00862DD9"/>
    <w:rsid w:val="00864AF1"/>
    <w:rsid w:val="00864DF1"/>
    <w:rsid w:val="00865AA4"/>
    <w:rsid w:val="00866D70"/>
    <w:rsid w:val="00866FED"/>
    <w:rsid w:val="00871FE1"/>
    <w:rsid w:val="00876B9A"/>
    <w:rsid w:val="008801EB"/>
    <w:rsid w:val="00882219"/>
    <w:rsid w:val="00886CBD"/>
    <w:rsid w:val="0089229E"/>
    <w:rsid w:val="008933BF"/>
    <w:rsid w:val="008955F9"/>
    <w:rsid w:val="008963F2"/>
    <w:rsid w:val="00897F82"/>
    <w:rsid w:val="008A10C4"/>
    <w:rsid w:val="008A1647"/>
    <w:rsid w:val="008A3180"/>
    <w:rsid w:val="008B0248"/>
    <w:rsid w:val="008B520E"/>
    <w:rsid w:val="008C4B1C"/>
    <w:rsid w:val="008C522B"/>
    <w:rsid w:val="008C6248"/>
    <w:rsid w:val="008C664A"/>
    <w:rsid w:val="008D0E19"/>
    <w:rsid w:val="008D191D"/>
    <w:rsid w:val="008D43B0"/>
    <w:rsid w:val="008D4FD6"/>
    <w:rsid w:val="008D607E"/>
    <w:rsid w:val="008E5E6E"/>
    <w:rsid w:val="008E6098"/>
    <w:rsid w:val="008E7845"/>
    <w:rsid w:val="008F508D"/>
    <w:rsid w:val="008F5F33"/>
    <w:rsid w:val="008F616B"/>
    <w:rsid w:val="008F77AE"/>
    <w:rsid w:val="00902DE1"/>
    <w:rsid w:val="0090349A"/>
    <w:rsid w:val="00904DE1"/>
    <w:rsid w:val="00907EBD"/>
    <w:rsid w:val="0091046A"/>
    <w:rsid w:val="00912C52"/>
    <w:rsid w:val="00926ABD"/>
    <w:rsid w:val="009301D4"/>
    <w:rsid w:val="00931FF3"/>
    <w:rsid w:val="009368BB"/>
    <w:rsid w:val="0093720E"/>
    <w:rsid w:val="00945056"/>
    <w:rsid w:val="00946648"/>
    <w:rsid w:val="00947F4E"/>
    <w:rsid w:val="00955C60"/>
    <w:rsid w:val="00955DF3"/>
    <w:rsid w:val="009574ED"/>
    <w:rsid w:val="0096117A"/>
    <w:rsid w:val="00962314"/>
    <w:rsid w:val="00966D47"/>
    <w:rsid w:val="00967D13"/>
    <w:rsid w:val="00970C87"/>
    <w:rsid w:val="00971B34"/>
    <w:rsid w:val="00971D91"/>
    <w:rsid w:val="00971FED"/>
    <w:rsid w:val="0097260F"/>
    <w:rsid w:val="00982EBE"/>
    <w:rsid w:val="00991DB0"/>
    <w:rsid w:val="00992312"/>
    <w:rsid w:val="00992719"/>
    <w:rsid w:val="009A57E7"/>
    <w:rsid w:val="009B4049"/>
    <w:rsid w:val="009B7332"/>
    <w:rsid w:val="009C0AD4"/>
    <w:rsid w:val="009C0DED"/>
    <w:rsid w:val="009C2B62"/>
    <w:rsid w:val="009C3773"/>
    <w:rsid w:val="009C4B3C"/>
    <w:rsid w:val="009D614D"/>
    <w:rsid w:val="009D61D2"/>
    <w:rsid w:val="009D72AA"/>
    <w:rsid w:val="009E1419"/>
    <w:rsid w:val="009E19B2"/>
    <w:rsid w:val="009E2A30"/>
    <w:rsid w:val="009E519F"/>
    <w:rsid w:val="009F60A2"/>
    <w:rsid w:val="009F6843"/>
    <w:rsid w:val="009F694E"/>
    <w:rsid w:val="00A04CE5"/>
    <w:rsid w:val="00A208E2"/>
    <w:rsid w:val="00A20ED6"/>
    <w:rsid w:val="00A22104"/>
    <w:rsid w:val="00A226AF"/>
    <w:rsid w:val="00A2295B"/>
    <w:rsid w:val="00A2401B"/>
    <w:rsid w:val="00A25204"/>
    <w:rsid w:val="00A25C61"/>
    <w:rsid w:val="00A27B44"/>
    <w:rsid w:val="00A3263D"/>
    <w:rsid w:val="00A32B96"/>
    <w:rsid w:val="00A348CE"/>
    <w:rsid w:val="00A36B6F"/>
    <w:rsid w:val="00A37D7F"/>
    <w:rsid w:val="00A42ECB"/>
    <w:rsid w:val="00A43D51"/>
    <w:rsid w:val="00A46410"/>
    <w:rsid w:val="00A50FED"/>
    <w:rsid w:val="00A56F73"/>
    <w:rsid w:val="00A57688"/>
    <w:rsid w:val="00A57EBE"/>
    <w:rsid w:val="00A6119A"/>
    <w:rsid w:val="00A61F87"/>
    <w:rsid w:val="00A624DE"/>
    <w:rsid w:val="00A703CE"/>
    <w:rsid w:val="00A7250E"/>
    <w:rsid w:val="00A72D59"/>
    <w:rsid w:val="00A73155"/>
    <w:rsid w:val="00A75C93"/>
    <w:rsid w:val="00A77E47"/>
    <w:rsid w:val="00A842E9"/>
    <w:rsid w:val="00A84A94"/>
    <w:rsid w:val="00A938FB"/>
    <w:rsid w:val="00A93FAB"/>
    <w:rsid w:val="00A9539F"/>
    <w:rsid w:val="00AA040D"/>
    <w:rsid w:val="00AA3B8D"/>
    <w:rsid w:val="00AA6086"/>
    <w:rsid w:val="00AB0E37"/>
    <w:rsid w:val="00AB154A"/>
    <w:rsid w:val="00AB484A"/>
    <w:rsid w:val="00AB5FB6"/>
    <w:rsid w:val="00AB7925"/>
    <w:rsid w:val="00AC0005"/>
    <w:rsid w:val="00AD1DAA"/>
    <w:rsid w:val="00AD3113"/>
    <w:rsid w:val="00AD4ACE"/>
    <w:rsid w:val="00AE42B2"/>
    <w:rsid w:val="00AE6E67"/>
    <w:rsid w:val="00AF1E23"/>
    <w:rsid w:val="00AF5753"/>
    <w:rsid w:val="00AF7F81"/>
    <w:rsid w:val="00B00967"/>
    <w:rsid w:val="00B00E81"/>
    <w:rsid w:val="00B01AFF"/>
    <w:rsid w:val="00B01C0D"/>
    <w:rsid w:val="00B05CC7"/>
    <w:rsid w:val="00B10059"/>
    <w:rsid w:val="00B1417C"/>
    <w:rsid w:val="00B21458"/>
    <w:rsid w:val="00B23A4F"/>
    <w:rsid w:val="00B2755C"/>
    <w:rsid w:val="00B27E39"/>
    <w:rsid w:val="00B350D8"/>
    <w:rsid w:val="00B353BC"/>
    <w:rsid w:val="00B50A68"/>
    <w:rsid w:val="00B544A7"/>
    <w:rsid w:val="00B55406"/>
    <w:rsid w:val="00B56293"/>
    <w:rsid w:val="00B60305"/>
    <w:rsid w:val="00B60BF7"/>
    <w:rsid w:val="00B63C54"/>
    <w:rsid w:val="00B64C83"/>
    <w:rsid w:val="00B6717B"/>
    <w:rsid w:val="00B705F8"/>
    <w:rsid w:val="00B75E65"/>
    <w:rsid w:val="00B76763"/>
    <w:rsid w:val="00B7732B"/>
    <w:rsid w:val="00B80B3E"/>
    <w:rsid w:val="00B80E33"/>
    <w:rsid w:val="00B81620"/>
    <w:rsid w:val="00B83D33"/>
    <w:rsid w:val="00B84652"/>
    <w:rsid w:val="00B868B1"/>
    <w:rsid w:val="00B879F0"/>
    <w:rsid w:val="00B95250"/>
    <w:rsid w:val="00BA666C"/>
    <w:rsid w:val="00BA70D0"/>
    <w:rsid w:val="00BB19A4"/>
    <w:rsid w:val="00BB207B"/>
    <w:rsid w:val="00BB239A"/>
    <w:rsid w:val="00BB6A8C"/>
    <w:rsid w:val="00BB78C5"/>
    <w:rsid w:val="00BC25AA"/>
    <w:rsid w:val="00BD0942"/>
    <w:rsid w:val="00BD15A5"/>
    <w:rsid w:val="00BD6024"/>
    <w:rsid w:val="00BD6EB4"/>
    <w:rsid w:val="00BE0A11"/>
    <w:rsid w:val="00BE1406"/>
    <w:rsid w:val="00BE31C9"/>
    <w:rsid w:val="00BF676A"/>
    <w:rsid w:val="00C0029D"/>
    <w:rsid w:val="00C022E3"/>
    <w:rsid w:val="00C13218"/>
    <w:rsid w:val="00C16780"/>
    <w:rsid w:val="00C22D17"/>
    <w:rsid w:val="00C22F19"/>
    <w:rsid w:val="00C24957"/>
    <w:rsid w:val="00C26BB2"/>
    <w:rsid w:val="00C344AE"/>
    <w:rsid w:val="00C34DC3"/>
    <w:rsid w:val="00C36F07"/>
    <w:rsid w:val="00C40E6D"/>
    <w:rsid w:val="00C4712D"/>
    <w:rsid w:val="00C50EFD"/>
    <w:rsid w:val="00C51A44"/>
    <w:rsid w:val="00C52844"/>
    <w:rsid w:val="00C555C9"/>
    <w:rsid w:val="00C60F8B"/>
    <w:rsid w:val="00C6739D"/>
    <w:rsid w:val="00C67417"/>
    <w:rsid w:val="00C70D4D"/>
    <w:rsid w:val="00C70DD2"/>
    <w:rsid w:val="00C71DBA"/>
    <w:rsid w:val="00C7240E"/>
    <w:rsid w:val="00C73E88"/>
    <w:rsid w:val="00C756CD"/>
    <w:rsid w:val="00C819F4"/>
    <w:rsid w:val="00C81AA9"/>
    <w:rsid w:val="00C8630E"/>
    <w:rsid w:val="00C92B90"/>
    <w:rsid w:val="00C9390B"/>
    <w:rsid w:val="00C94F55"/>
    <w:rsid w:val="00C95EB5"/>
    <w:rsid w:val="00CA4944"/>
    <w:rsid w:val="00CA776F"/>
    <w:rsid w:val="00CA77B3"/>
    <w:rsid w:val="00CA7D62"/>
    <w:rsid w:val="00CB07A8"/>
    <w:rsid w:val="00CB08C6"/>
    <w:rsid w:val="00CB35F3"/>
    <w:rsid w:val="00CB3945"/>
    <w:rsid w:val="00CB3ACA"/>
    <w:rsid w:val="00CB4368"/>
    <w:rsid w:val="00CC2566"/>
    <w:rsid w:val="00CC25C1"/>
    <w:rsid w:val="00CC2F5B"/>
    <w:rsid w:val="00CC5A50"/>
    <w:rsid w:val="00CC625C"/>
    <w:rsid w:val="00CD3248"/>
    <w:rsid w:val="00CD3A1D"/>
    <w:rsid w:val="00CD403C"/>
    <w:rsid w:val="00CD4A57"/>
    <w:rsid w:val="00CD70AC"/>
    <w:rsid w:val="00CD7B51"/>
    <w:rsid w:val="00CE05D6"/>
    <w:rsid w:val="00CE140E"/>
    <w:rsid w:val="00CE52EA"/>
    <w:rsid w:val="00CF1009"/>
    <w:rsid w:val="00CF1E5D"/>
    <w:rsid w:val="00CF3B00"/>
    <w:rsid w:val="00CF44AA"/>
    <w:rsid w:val="00CF5376"/>
    <w:rsid w:val="00D02889"/>
    <w:rsid w:val="00D10F77"/>
    <w:rsid w:val="00D1189B"/>
    <w:rsid w:val="00D13172"/>
    <w:rsid w:val="00D14247"/>
    <w:rsid w:val="00D146F1"/>
    <w:rsid w:val="00D166EA"/>
    <w:rsid w:val="00D17C69"/>
    <w:rsid w:val="00D26B38"/>
    <w:rsid w:val="00D3075B"/>
    <w:rsid w:val="00D32900"/>
    <w:rsid w:val="00D335CA"/>
    <w:rsid w:val="00D33604"/>
    <w:rsid w:val="00D344EB"/>
    <w:rsid w:val="00D3658F"/>
    <w:rsid w:val="00D37B08"/>
    <w:rsid w:val="00D432AC"/>
    <w:rsid w:val="00D437FF"/>
    <w:rsid w:val="00D5130C"/>
    <w:rsid w:val="00D52ED7"/>
    <w:rsid w:val="00D60B31"/>
    <w:rsid w:val="00D62265"/>
    <w:rsid w:val="00D6492E"/>
    <w:rsid w:val="00D65A94"/>
    <w:rsid w:val="00D71960"/>
    <w:rsid w:val="00D8512E"/>
    <w:rsid w:val="00D917CF"/>
    <w:rsid w:val="00D93B94"/>
    <w:rsid w:val="00D95D2D"/>
    <w:rsid w:val="00DA1E58"/>
    <w:rsid w:val="00DB15C8"/>
    <w:rsid w:val="00DB3687"/>
    <w:rsid w:val="00DB75E8"/>
    <w:rsid w:val="00DC0FDA"/>
    <w:rsid w:val="00DC1055"/>
    <w:rsid w:val="00DC4FEF"/>
    <w:rsid w:val="00DC57B4"/>
    <w:rsid w:val="00DC59A4"/>
    <w:rsid w:val="00DC5A0F"/>
    <w:rsid w:val="00DC6EE4"/>
    <w:rsid w:val="00DE1851"/>
    <w:rsid w:val="00DE4EF2"/>
    <w:rsid w:val="00DF2C0E"/>
    <w:rsid w:val="00DF77A2"/>
    <w:rsid w:val="00E008A1"/>
    <w:rsid w:val="00E00A77"/>
    <w:rsid w:val="00E01584"/>
    <w:rsid w:val="00E040DC"/>
    <w:rsid w:val="00E04DB6"/>
    <w:rsid w:val="00E06D0A"/>
    <w:rsid w:val="00E06FFB"/>
    <w:rsid w:val="00E1498F"/>
    <w:rsid w:val="00E20830"/>
    <w:rsid w:val="00E214F0"/>
    <w:rsid w:val="00E25C96"/>
    <w:rsid w:val="00E26DE6"/>
    <w:rsid w:val="00E30155"/>
    <w:rsid w:val="00E41069"/>
    <w:rsid w:val="00E43F15"/>
    <w:rsid w:val="00E55C8F"/>
    <w:rsid w:val="00E57307"/>
    <w:rsid w:val="00E62003"/>
    <w:rsid w:val="00E624A9"/>
    <w:rsid w:val="00E7412C"/>
    <w:rsid w:val="00E76CE3"/>
    <w:rsid w:val="00E8237E"/>
    <w:rsid w:val="00E91FE1"/>
    <w:rsid w:val="00E9257E"/>
    <w:rsid w:val="00E930D5"/>
    <w:rsid w:val="00EA16EE"/>
    <w:rsid w:val="00EA5E95"/>
    <w:rsid w:val="00EA7883"/>
    <w:rsid w:val="00EB47BB"/>
    <w:rsid w:val="00EB6C42"/>
    <w:rsid w:val="00ED3AC0"/>
    <w:rsid w:val="00ED4954"/>
    <w:rsid w:val="00ED4BC0"/>
    <w:rsid w:val="00ED5A43"/>
    <w:rsid w:val="00ED5EDF"/>
    <w:rsid w:val="00ED752C"/>
    <w:rsid w:val="00EE0700"/>
    <w:rsid w:val="00EE0943"/>
    <w:rsid w:val="00EE33A2"/>
    <w:rsid w:val="00EE5C1D"/>
    <w:rsid w:val="00EE621E"/>
    <w:rsid w:val="00F060C5"/>
    <w:rsid w:val="00F06973"/>
    <w:rsid w:val="00F11C92"/>
    <w:rsid w:val="00F147EE"/>
    <w:rsid w:val="00F15182"/>
    <w:rsid w:val="00F17970"/>
    <w:rsid w:val="00F2357A"/>
    <w:rsid w:val="00F2510E"/>
    <w:rsid w:val="00F26F17"/>
    <w:rsid w:val="00F4023C"/>
    <w:rsid w:val="00F424E0"/>
    <w:rsid w:val="00F440FA"/>
    <w:rsid w:val="00F458C1"/>
    <w:rsid w:val="00F45D05"/>
    <w:rsid w:val="00F52C76"/>
    <w:rsid w:val="00F56B52"/>
    <w:rsid w:val="00F61571"/>
    <w:rsid w:val="00F63A29"/>
    <w:rsid w:val="00F65EFB"/>
    <w:rsid w:val="00F65FA2"/>
    <w:rsid w:val="00F67A1C"/>
    <w:rsid w:val="00F82C5B"/>
    <w:rsid w:val="00F82D2D"/>
    <w:rsid w:val="00F85432"/>
    <w:rsid w:val="00F8555F"/>
    <w:rsid w:val="00F938A8"/>
    <w:rsid w:val="00F93CC8"/>
    <w:rsid w:val="00F9417C"/>
    <w:rsid w:val="00FA63FE"/>
    <w:rsid w:val="00FB3E36"/>
    <w:rsid w:val="00FB47EA"/>
    <w:rsid w:val="00FB71CA"/>
    <w:rsid w:val="00FC49CA"/>
    <w:rsid w:val="00FC6F62"/>
    <w:rsid w:val="00FD7F16"/>
    <w:rsid w:val="00FE0C45"/>
    <w:rsid w:val="00FE60CB"/>
    <w:rsid w:val="00FE6F70"/>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ACA8E4F3-586C-481C-B6E8-F26B5DAE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uiPriority w:val="99"/>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rsid w:val="00A43D51"/>
    <w:rPr>
      <w:lang w:eastAsia="x-none"/>
    </w:rPr>
  </w:style>
  <w:style w:type="paragraph" w:styleId="affff4">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rsid w:val="000F7180"/>
    <w:rPr>
      <w:rFonts w:ascii="Times New Roman" w:hAnsi="Times New Roman"/>
      <w:color w:val="FF0000"/>
      <w:lang w:val="en-GB" w:eastAsia="en-US"/>
    </w:rPr>
  </w:style>
  <w:style w:type="character" w:styleId="affff5">
    <w:name w:val="Unresolved Mention"/>
    <w:basedOn w:val="a0"/>
    <w:uiPriority w:val="99"/>
    <w:semiHidden/>
    <w:unhideWhenUsed/>
    <w:rsid w:val="00080B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335">
      <w:bodyDiv w:val="1"/>
      <w:marLeft w:val="0"/>
      <w:marRight w:val="0"/>
      <w:marTop w:val="0"/>
      <w:marBottom w:val="0"/>
      <w:divBdr>
        <w:top w:val="none" w:sz="0" w:space="0" w:color="auto"/>
        <w:left w:val="none" w:sz="0" w:space="0" w:color="auto"/>
        <w:bottom w:val="none" w:sz="0" w:space="0" w:color="auto"/>
        <w:right w:val="none" w:sz="0" w:space="0" w:color="auto"/>
      </w:divBdr>
    </w:div>
    <w:div w:id="16319889">
      <w:bodyDiv w:val="1"/>
      <w:marLeft w:val="0"/>
      <w:marRight w:val="0"/>
      <w:marTop w:val="0"/>
      <w:marBottom w:val="0"/>
      <w:divBdr>
        <w:top w:val="none" w:sz="0" w:space="0" w:color="auto"/>
        <w:left w:val="none" w:sz="0" w:space="0" w:color="auto"/>
        <w:bottom w:val="none" w:sz="0" w:space="0" w:color="auto"/>
        <w:right w:val="none" w:sz="0" w:space="0" w:color="auto"/>
      </w:divBdr>
    </w:div>
    <w:div w:id="30617396">
      <w:bodyDiv w:val="1"/>
      <w:marLeft w:val="0"/>
      <w:marRight w:val="0"/>
      <w:marTop w:val="0"/>
      <w:marBottom w:val="0"/>
      <w:divBdr>
        <w:top w:val="none" w:sz="0" w:space="0" w:color="auto"/>
        <w:left w:val="none" w:sz="0" w:space="0" w:color="auto"/>
        <w:bottom w:val="none" w:sz="0" w:space="0" w:color="auto"/>
        <w:right w:val="none" w:sz="0" w:space="0" w:color="auto"/>
      </w:divBdr>
    </w:div>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0720485">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1701992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2130479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64181771">
      <w:bodyDiv w:val="1"/>
      <w:marLeft w:val="0"/>
      <w:marRight w:val="0"/>
      <w:marTop w:val="0"/>
      <w:marBottom w:val="0"/>
      <w:divBdr>
        <w:top w:val="none" w:sz="0" w:space="0" w:color="auto"/>
        <w:left w:val="none" w:sz="0" w:space="0" w:color="auto"/>
        <w:bottom w:val="none" w:sz="0" w:space="0" w:color="auto"/>
        <w:right w:val="none" w:sz="0" w:space="0" w:color="auto"/>
      </w:divBdr>
      <w:divsChild>
        <w:div w:id="1086920187">
          <w:marLeft w:val="547"/>
          <w:marRight w:val="0"/>
          <w:marTop w:val="100"/>
          <w:marBottom w:val="0"/>
          <w:divBdr>
            <w:top w:val="none" w:sz="0" w:space="0" w:color="auto"/>
            <w:left w:val="none" w:sz="0" w:space="0" w:color="auto"/>
            <w:bottom w:val="none" w:sz="0" w:space="0" w:color="auto"/>
            <w:right w:val="none" w:sz="0" w:space="0" w:color="auto"/>
          </w:divBdr>
        </w:div>
        <w:div w:id="77480569">
          <w:marLeft w:val="547"/>
          <w:marRight w:val="0"/>
          <w:marTop w:val="100"/>
          <w:marBottom w:val="0"/>
          <w:divBdr>
            <w:top w:val="none" w:sz="0" w:space="0" w:color="auto"/>
            <w:left w:val="none" w:sz="0" w:space="0" w:color="auto"/>
            <w:bottom w:val="none" w:sz="0" w:space="0" w:color="auto"/>
            <w:right w:val="none" w:sz="0" w:space="0" w:color="auto"/>
          </w:divBdr>
        </w:div>
        <w:div w:id="1226800134">
          <w:marLeft w:val="547"/>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305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49241906">
      <w:bodyDiv w:val="1"/>
      <w:marLeft w:val="0"/>
      <w:marRight w:val="0"/>
      <w:marTop w:val="0"/>
      <w:marBottom w:val="0"/>
      <w:divBdr>
        <w:top w:val="none" w:sz="0" w:space="0" w:color="auto"/>
        <w:left w:val="none" w:sz="0" w:space="0" w:color="auto"/>
        <w:bottom w:val="none" w:sz="0" w:space="0" w:color="auto"/>
        <w:right w:val="none" w:sz="0" w:space="0" w:color="auto"/>
      </w:divBdr>
      <w:divsChild>
        <w:div w:id="1281649840">
          <w:marLeft w:val="547"/>
          <w:marRight w:val="0"/>
          <w:marTop w:val="100"/>
          <w:marBottom w:val="0"/>
          <w:divBdr>
            <w:top w:val="none" w:sz="0" w:space="0" w:color="auto"/>
            <w:left w:val="none" w:sz="0" w:space="0" w:color="auto"/>
            <w:bottom w:val="none" w:sz="0" w:space="0" w:color="auto"/>
            <w:right w:val="none" w:sz="0" w:space="0" w:color="auto"/>
          </w:divBdr>
        </w:div>
        <w:div w:id="1280839570">
          <w:marLeft w:val="547"/>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094744365">
      <w:bodyDiv w:val="1"/>
      <w:marLeft w:val="0"/>
      <w:marRight w:val="0"/>
      <w:marTop w:val="0"/>
      <w:marBottom w:val="0"/>
      <w:divBdr>
        <w:top w:val="none" w:sz="0" w:space="0" w:color="auto"/>
        <w:left w:val="none" w:sz="0" w:space="0" w:color="auto"/>
        <w:bottom w:val="none" w:sz="0" w:space="0" w:color="auto"/>
        <w:right w:val="none" w:sz="0" w:space="0" w:color="auto"/>
      </w:divBdr>
    </w:div>
    <w:div w:id="2115633821">
      <w:bodyDiv w:val="1"/>
      <w:marLeft w:val="0"/>
      <w:marRight w:val="0"/>
      <w:marTop w:val="0"/>
      <w:marBottom w:val="0"/>
      <w:divBdr>
        <w:top w:val="none" w:sz="0" w:space="0" w:color="auto"/>
        <w:left w:val="none" w:sz="0" w:space="0" w:color="auto"/>
        <w:bottom w:val="none" w:sz="0" w:space="0" w:color="auto"/>
        <w:right w:val="none" w:sz="0" w:space="0" w:color="auto"/>
      </w:divBdr>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ddi.com/english/important-news/20220729_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customXml/itemProps2.xml><?xml version="1.0" encoding="utf-8"?>
<ds:datastoreItem xmlns:ds="http://schemas.openxmlformats.org/officeDocument/2006/customXml" ds:itemID="{44F3B6A3-2FA7-4FEC-B756-82167B1C03BD}">
  <ds:schemaRefs>
    <ds:schemaRef ds:uri="http://schemas.microsoft.com/sharepoint/v3/contenttype/forms"/>
  </ds:schemaRefs>
</ds:datastoreItem>
</file>

<file path=customXml/itemProps3.xml><?xml version="1.0" encoding="utf-8"?>
<ds:datastoreItem xmlns:ds="http://schemas.openxmlformats.org/officeDocument/2006/customXml" ds:itemID="{EE979598-91CE-4D5B-A5AF-93E72DC87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884277-7FF3-469E-B49E-3412510D86DB}">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327</TotalTime>
  <Pages>1</Pages>
  <Words>1266</Words>
  <Characters>7221</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64</cp:revision>
  <cp:lastPrinted>1899-12-31T15:00:00Z</cp:lastPrinted>
  <dcterms:created xsi:type="dcterms:W3CDTF">2025-02-28T04:54:00Z</dcterms:created>
  <dcterms:modified xsi:type="dcterms:W3CDTF">2025-03-28T10:56:00Z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0x010100509CA87462104942AE896D006F43BF0F</vt:lpwstr>
  </property>
  <property fmtid="{D5CDD505-2E9C-101B-9397-08002B2CF9AE}" pid="4" name="MediaServiceImageTags">
    <vt:lpwstr/>
  </property>
</Properties>
</file>